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6D4A" w:rsidRPr="00D122F8" w14:paraId="023084F4" w14:textId="77777777" w:rsidTr="2939FA58">
        <w:tc>
          <w:tcPr>
            <w:tcW w:w="4531" w:type="dxa"/>
          </w:tcPr>
          <w:p w14:paraId="4F50B7BE" w14:textId="7746A1B4" w:rsidR="00496D4A" w:rsidRPr="00D122F8" w:rsidRDefault="00EE04D5" w:rsidP="2939FA58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2939FA58">
              <w:rPr>
                <w:rFonts w:ascii="Arial" w:hAnsi="Arial" w:cs="Arial"/>
                <w:b/>
                <w:bCs/>
                <w:sz w:val="20"/>
                <w:szCs w:val="20"/>
              </w:rPr>
              <w:t>Pro více informací prosím kontaktujte</w:t>
            </w:r>
            <w:r w:rsidR="74B0EB58" w:rsidRPr="2939FA5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66A5D02F" w14:textId="77777777" w:rsidR="00496D4A" w:rsidRPr="00D122F8" w:rsidRDefault="00496D4A" w:rsidP="2939FA58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D4A" w:rsidRPr="00D122F8" w14:paraId="531F7691" w14:textId="77777777" w:rsidTr="2939FA58">
        <w:tc>
          <w:tcPr>
            <w:tcW w:w="4531" w:type="dxa"/>
          </w:tcPr>
          <w:p w14:paraId="1A692B02" w14:textId="77777777" w:rsidR="00496D4A" w:rsidRPr="00D122F8" w:rsidRDefault="74B0EB58" w:rsidP="2939FA58">
            <w:pPr>
              <w:pStyle w:val="Standard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2939FA58">
              <w:rPr>
                <w:rFonts w:ascii="Arial" w:hAnsi="Arial" w:cs="Arial"/>
                <w:b/>
                <w:bCs/>
                <w:sz w:val="20"/>
                <w:szCs w:val="20"/>
              </w:rPr>
              <w:t>Crest Communications, a.s.</w:t>
            </w:r>
          </w:p>
        </w:tc>
        <w:tc>
          <w:tcPr>
            <w:tcW w:w="4531" w:type="dxa"/>
          </w:tcPr>
          <w:p w14:paraId="4FA39F34" w14:textId="77777777" w:rsidR="00496D4A" w:rsidRPr="00D122F8" w:rsidRDefault="00496D4A" w:rsidP="2939FA58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D4A" w:rsidRPr="00D122F8" w14:paraId="4EFB6279" w14:textId="77777777" w:rsidTr="2939FA58">
        <w:tc>
          <w:tcPr>
            <w:tcW w:w="4531" w:type="dxa"/>
          </w:tcPr>
          <w:p w14:paraId="791468FF" w14:textId="77777777" w:rsidR="00496D4A" w:rsidRPr="00D122F8" w:rsidRDefault="74B0EB58" w:rsidP="2939FA58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2939FA58">
              <w:rPr>
                <w:rFonts w:ascii="Arial" w:hAnsi="Arial" w:cs="Arial"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1F0CF40D" w14:textId="77777777" w:rsidR="00496D4A" w:rsidRPr="00D122F8" w:rsidRDefault="74B0EB58" w:rsidP="2939FA58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2939FA58">
              <w:rPr>
                <w:rFonts w:ascii="Arial" w:hAnsi="Arial" w:cs="Arial"/>
                <w:sz w:val="20"/>
                <w:szCs w:val="20"/>
              </w:rPr>
              <w:t>Kamila Čadková</w:t>
            </w:r>
          </w:p>
        </w:tc>
      </w:tr>
      <w:tr w:rsidR="00496D4A" w:rsidRPr="00D122F8" w14:paraId="6BAC084A" w14:textId="77777777" w:rsidTr="2939FA58">
        <w:tc>
          <w:tcPr>
            <w:tcW w:w="4531" w:type="dxa"/>
          </w:tcPr>
          <w:p w14:paraId="1CFDAE4D" w14:textId="77777777" w:rsidR="00496D4A" w:rsidRPr="00D122F8" w:rsidRDefault="74B0EB58" w:rsidP="2939FA58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>
              <w:r w:rsidRPr="2939FA58">
                <w:rPr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B147A7E" w14:textId="77777777" w:rsidR="00496D4A" w:rsidRPr="00D122F8" w:rsidRDefault="74B0EB58" w:rsidP="2939FA58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>
              <w:r w:rsidRPr="2939FA58">
                <w:rPr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96D4A" w:rsidRPr="00D122F8" w14:paraId="056BC925" w14:textId="77777777" w:rsidTr="2939FA58">
        <w:tc>
          <w:tcPr>
            <w:tcW w:w="4531" w:type="dxa"/>
          </w:tcPr>
          <w:p w14:paraId="41C6FAE4" w14:textId="77777777" w:rsidR="00496D4A" w:rsidRPr="00D122F8" w:rsidRDefault="74B0EB58" w:rsidP="2939FA58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2939FA58">
              <w:rPr>
                <w:rFonts w:ascii="Arial" w:hAnsi="Arial" w:cs="Arial"/>
                <w:sz w:val="20"/>
                <w:szCs w:val="20"/>
              </w:rPr>
              <w:t>mobil: 731 613 606</w:t>
            </w:r>
          </w:p>
        </w:tc>
        <w:tc>
          <w:tcPr>
            <w:tcW w:w="4531" w:type="dxa"/>
          </w:tcPr>
          <w:p w14:paraId="0993C7FC" w14:textId="77777777" w:rsidR="00496D4A" w:rsidRPr="00D122F8" w:rsidRDefault="74B0EB58" w:rsidP="2939FA58">
            <w:pPr>
              <w:pStyle w:val="Standard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2939FA58">
              <w:rPr>
                <w:rFonts w:ascii="Arial" w:hAnsi="Arial" w:cs="Arial"/>
                <w:sz w:val="20"/>
                <w:szCs w:val="20"/>
              </w:rPr>
              <w:t>mobil: 731 613 609</w:t>
            </w:r>
          </w:p>
        </w:tc>
      </w:tr>
    </w:tbl>
    <w:p w14:paraId="32F3587D" w14:textId="0773B9F1" w:rsidR="0003292F" w:rsidRPr="00D122F8" w:rsidRDefault="0003292F" w:rsidP="7FFD7D05">
      <w:pPr>
        <w:pStyle w:val="Bezmezer"/>
      </w:pPr>
      <w:r w:rsidRPr="00D122F8">
        <w:rPr>
          <w:noProof/>
          <w14:ligatures w14:val="standardContextual"/>
        </w:rPr>
        <mc:AlternateContent>
          <mc:Choice Requires="wps">
            <w:drawing>
              <wp:inline distT="0" distB="0" distL="0" distR="0" wp14:anchorId="37C0CC6A" wp14:editId="316E8792">
                <wp:extent cx="6192000" cy="0"/>
                <wp:effectExtent l="0" t="0" r="0" b="0"/>
                <wp:docPr id="17327177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line id="Straight Connector 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5089ff [3204]" strokeweight="1pt" from="0,0" to="487.55pt,0" w14:anchorId="65EC7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">
                <v:stroke joinstyle="miter"/>
                <w10:anchorlock/>
              </v:line>
            </w:pict>
          </mc:Fallback>
        </mc:AlternateContent>
      </w:r>
    </w:p>
    <w:p w14:paraId="3FE244D9" w14:textId="77777777" w:rsidR="002E5788" w:rsidRPr="00D122F8" w:rsidRDefault="002E5788" w:rsidP="7FFD7D05">
      <w:pPr>
        <w:pStyle w:val="Bezmezer"/>
      </w:pPr>
    </w:p>
    <w:p w14:paraId="3A52C6BE" w14:textId="56B79433" w:rsidR="00496D4A" w:rsidRPr="00D122F8" w:rsidRDefault="7A2D9A34" w:rsidP="2939FA58">
      <w:pPr>
        <w:pStyle w:val="Bezmezer"/>
        <w:jc w:val="center"/>
        <w:rPr>
          <w:rFonts w:ascii="Arial" w:hAnsi="Arial" w:cs="Arial"/>
          <w:sz w:val="22"/>
          <w:szCs w:val="22"/>
          <w:lang w:val="cs"/>
        </w:rPr>
      </w:pPr>
      <w:r w:rsidRPr="286C39C1">
        <w:rPr>
          <w:rFonts w:ascii="Arial" w:hAnsi="Arial" w:cs="Arial"/>
          <w:sz w:val="22"/>
          <w:szCs w:val="22"/>
          <w:lang w:val="cs"/>
        </w:rPr>
        <w:t>V Praze</w:t>
      </w:r>
      <w:r w:rsidR="008DA622" w:rsidRPr="286C39C1">
        <w:rPr>
          <w:rFonts w:ascii="Arial" w:hAnsi="Arial" w:cs="Arial"/>
          <w:sz w:val="22"/>
          <w:szCs w:val="22"/>
          <w:lang w:val="cs"/>
        </w:rPr>
        <w:t>,</w:t>
      </w:r>
      <w:r w:rsidRPr="286C39C1">
        <w:rPr>
          <w:rFonts w:ascii="Arial" w:hAnsi="Arial" w:cs="Arial"/>
          <w:sz w:val="22"/>
          <w:szCs w:val="22"/>
          <w:lang w:val="cs"/>
        </w:rPr>
        <w:t xml:space="preserve"> </w:t>
      </w:r>
      <w:r w:rsidR="1CE74D0F" w:rsidRPr="286C39C1">
        <w:rPr>
          <w:rFonts w:ascii="Arial" w:hAnsi="Arial" w:cs="Arial"/>
          <w:sz w:val="22"/>
          <w:szCs w:val="22"/>
          <w:lang w:val="cs"/>
        </w:rPr>
        <w:t>14</w:t>
      </w:r>
      <w:r w:rsidRPr="286C39C1">
        <w:rPr>
          <w:rFonts w:ascii="Arial" w:hAnsi="Arial" w:cs="Arial"/>
          <w:sz w:val="22"/>
          <w:szCs w:val="22"/>
          <w:lang w:val="cs"/>
        </w:rPr>
        <w:t xml:space="preserve">. </w:t>
      </w:r>
      <w:r w:rsidR="56563631" w:rsidRPr="286C39C1">
        <w:rPr>
          <w:rFonts w:ascii="Arial" w:hAnsi="Arial" w:cs="Arial"/>
          <w:sz w:val="22"/>
          <w:szCs w:val="22"/>
          <w:lang w:val="cs"/>
        </w:rPr>
        <w:t>května</w:t>
      </w:r>
      <w:r w:rsidRPr="286C39C1">
        <w:rPr>
          <w:rFonts w:ascii="Arial" w:hAnsi="Arial" w:cs="Arial"/>
          <w:sz w:val="22"/>
          <w:szCs w:val="22"/>
          <w:lang w:val="cs"/>
        </w:rPr>
        <w:t xml:space="preserve"> </w:t>
      </w:r>
      <w:r w:rsidR="008DA622" w:rsidRPr="286C39C1">
        <w:rPr>
          <w:rFonts w:ascii="Arial" w:hAnsi="Arial" w:cs="Arial"/>
          <w:sz w:val="22"/>
          <w:szCs w:val="22"/>
          <w:lang w:val="cs"/>
        </w:rPr>
        <w:t>2025</w:t>
      </w:r>
    </w:p>
    <w:p w14:paraId="3D3D47CF" w14:textId="77777777" w:rsidR="00496D4A" w:rsidRPr="00D122F8" w:rsidRDefault="00496D4A" w:rsidP="2939FA58">
      <w:pPr>
        <w:pStyle w:val="Bezmezer"/>
        <w:rPr>
          <w:lang w:val="cs"/>
        </w:rPr>
      </w:pPr>
    </w:p>
    <w:p w14:paraId="143128BF" w14:textId="77777777" w:rsidR="00496D4A" w:rsidRPr="00D122F8" w:rsidRDefault="00496D4A" w:rsidP="2939FA58">
      <w:pPr>
        <w:pStyle w:val="Standard"/>
        <w:contextualSpacing/>
        <w:jc w:val="both"/>
        <w:rPr>
          <w:rFonts w:ascii="Arial" w:hAnsi="Arial" w:cs="Arial"/>
          <w:sz w:val="28"/>
          <w:szCs w:val="28"/>
          <w:lang w:val="cs"/>
        </w:rPr>
      </w:pPr>
    </w:p>
    <w:p w14:paraId="7276113E" w14:textId="744475BB" w:rsidR="00635491" w:rsidRPr="00635491" w:rsidRDefault="00635491" w:rsidP="2939FA58">
      <w:pPr>
        <w:pStyle w:val="Standard"/>
        <w:spacing w:line="276" w:lineRule="auto"/>
        <w:jc w:val="center"/>
        <w:rPr>
          <w:rFonts w:ascii="Arial" w:hAnsi="Arial" w:cs="Arial"/>
          <w:b/>
          <w:bCs/>
          <w:color w:val="1F3864"/>
          <w:sz w:val="28"/>
          <w:szCs w:val="28"/>
          <w:lang w:val="cs"/>
        </w:rPr>
      </w:pPr>
      <w:r w:rsidRPr="2939FA58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  <w:lang w:val="cs"/>
        </w:rPr>
        <w:t xml:space="preserve">Nájemní bydlení 3.0: </w:t>
      </w:r>
      <w:r w:rsidR="00E864A0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  <w:lang w:val="cs"/>
        </w:rPr>
        <w:t>p</w:t>
      </w:r>
      <w:r w:rsidRPr="2939FA58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  <w:lang w:val="cs"/>
        </w:rPr>
        <w:t xml:space="preserve">ohodlí, které začíná </w:t>
      </w:r>
      <w:r w:rsidR="0714AD8B" w:rsidRPr="2939FA58">
        <w:rPr>
          <w:rFonts w:ascii="Arial" w:hAnsi="Arial" w:cs="Arial"/>
          <w:b/>
          <w:bCs/>
          <w:color w:val="1F3864"/>
          <w:sz w:val="28"/>
          <w:szCs w:val="28"/>
          <w:lang w:val="cs"/>
        </w:rPr>
        <w:t>otočením klíč</w:t>
      </w:r>
      <w:r w:rsidR="377B58DF" w:rsidRPr="2939FA58">
        <w:rPr>
          <w:rFonts w:ascii="Arial" w:hAnsi="Arial" w:cs="Arial"/>
          <w:b/>
          <w:bCs/>
          <w:color w:val="1F3864"/>
          <w:sz w:val="28"/>
          <w:szCs w:val="28"/>
          <w:lang w:val="cs"/>
        </w:rPr>
        <w:t xml:space="preserve">e </w:t>
      </w:r>
      <w:r w:rsidR="0714AD8B" w:rsidRPr="2939FA58">
        <w:rPr>
          <w:rFonts w:ascii="Arial" w:hAnsi="Arial" w:cs="Arial"/>
          <w:b/>
          <w:bCs/>
          <w:color w:val="1F3864"/>
          <w:sz w:val="28"/>
          <w:szCs w:val="28"/>
          <w:lang w:val="cs"/>
        </w:rPr>
        <w:t>v zámku</w:t>
      </w:r>
    </w:p>
    <w:p w14:paraId="26082569" w14:textId="77777777" w:rsidR="00F01686" w:rsidRPr="00D122F8" w:rsidRDefault="00F01686" w:rsidP="2939FA58">
      <w:pPr>
        <w:pStyle w:val="Standard"/>
        <w:spacing w:line="276" w:lineRule="auto"/>
        <w:contextualSpacing/>
        <w:rPr>
          <w:rFonts w:ascii="Arial" w:eastAsia="Arial" w:hAnsi="Arial" w:cs="Arial"/>
          <w:b/>
          <w:bCs/>
          <w:sz w:val="20"/>
          <w:szCs w:val="20"/>
          <w:lang w:val="cs"/>
        </w:rPr>
      </w:pPr>
    </w:p>
    <w:p w14:paraId="468826BE" w14:textId="2771185E" w:rsidR="00D5791D" w:rsidRDefault="56563631" w:rsidP="286C39C1">
      <w:pPr>
        <w:pStyle w:val="Prosttext"/>
        <w:pBdr>
          <w:bottom w:val="single" w:sz="4" w:space="1" w:color="00000A"/>
        </w:pBdr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s"/>
        </w:rPr>
      </w:pPr>
      <w:r w:rsidRPr="286C39C1">
        <w:rPr>
          <w:rFonts w:ascii="Arial" w:hAnsi="Arial" w:cs="Arial"/>
          <w:b/>
          <w:bCs/>
          <w:sz w:val="22"/>
          <w:szCs w:val="22"/>
          <w:lang w:val="cs"/>
        </w:rPr>
        <w:t xml:space="preserve">Doby, kdy si nájemníci museli po nastěhování do prázdného bytu pořizovat vlastní nábytek, spotřebiče a další vybavení, </w:t>
      </w:r>
      <w:r w:rsidR="003507E2">
        <w:rPr>
          <w:rFonts w:ascii="Arial" w:hAnsi="Arial" w:cs="Arial"/>
          <w:b/>
          <w:bCs/>
          <w:sz w:val="22"/>
          <w:szCs w:val="22"/>
          <w:lang w:val="cs"/>
        </w:rPr>
        <w:t xml:space="preserve">se stávají </w:t>
      </w:r>
      <w:r w:rsidRPr="286C39C1">
        <w:rPr>
          <w:rFonts w:ascii="Arial" w:hAnsi="Arial" w:cs="Arial"/>
          <w:b/>
          <w:bCs/>
          <w:sz w:val="22"/>
          <w:szCs w:val="22"/>
          <w:lang w:val="cs"/>
        </w:rPr>
        <w:t xml:space="preserve">minulostí. </w:t>
      </w:r>
      <w:r w:rsidR="00B4057C">
        <w:rPr>
          <w:rFonts w:ascii="Arial" w:hAnsi="Arial" w:cs="Arial"/>
          <w:b/>
          <w:bCs/>
          <w:sz w:val="22"/>
          <w:szCs w:val="22"/>
          <w:lang w:val="cs"/>
        </w:rPr>
        <w:t xml:space="preserve">Společnost </w:t>
      </w:r>
      <w:r w:rsidR="00520752">
        <w:rPr>
          <w:rFonts w:ascii="Arial" w:hAnsi="Arial" w:cs="Arial"/>
          <w:b/>
          <w:bCs/>
          <w:sz w:val="22"/>
          <w:szCs w:val="22"/>
          <w:lang w:val="cs"/>
        </w:rPr>
        <w:t xml:space="preserve">AFI, </w:t>
      </w:r>
      <w:r w:rsidR="00520752" w:rsidRPr="286C39C1">
        <w:rPr>
          <w:rFonts w:ascii="Arial" w:hAnsi="Arial" w:cs="Arial"/>
          <w:b/>
          <w:bCs/>
          <w:sz w:val="22"/>
          <w:szCs w:val="22"/>
          <w:lang w:val="cs"/>
        </w:rPr>
        <w:t xml:space="preserve">jeden z hlavních </w:t>
      </w:r>
      <w:r w:rsidR="00B4057C">
        <w:rPr>
          <w:rFonts w:ascii="Arial" w:hAnsi="Arial" w:cs="Arial"/>
          <w:b/>
          <w:bCs/>
          <w:sz w:val="22"/>
          <w:szCs w:val="22"/>
          <w:lang w:val="cs"/>
        </w:rPr>
        <w:t>aktérů</w:t>
      </w:r>
      <w:r w:rsidR="00520752" w:rsidRPr="286C39C1">
        <w:rPr>
          <w:rFonts w:ascii="Arial" w:hAnsi="Arial" w:cs="Arial"/>
          <w:b/>
          <w:bCs/>
          <w:sz w:val="22"/>
          <w:szCs w:val="22"/>
          <w:lang w:val="cs"/>
        </w:rPr>
        <w:t xml:space="preserve"> na</w:t>
      </w:r>
      <w:r w:rsidR="0058689C">
        <w:rPr>
          <w:rFonts w:ascii="Arial" w:hAnsi="Arial" w:cs="Arial"/>
          <w:b/>
          <w:bCs/>
          <w:sz w:val="22"/>
          <w:szCs w:val="22"/>
          <w:lang w:val="cs"/>
        </w:rPr>
        <w:t> </w:t>
      </w:r>
      <w:r w:rsidR="00520752" w:rsidRPr="286C39C1">
        <w:rPr>
          <w:rFonts w:ascii="Arial" w:hAnsi="Arial" w:cs="Arial"/>
          <w:b/>
          <w:bCs/>
          <w:sz w:val="22"/>
          <w:szCs w:val="22"/>
          <w:lang w:val="cs"/>
        </w:rPr>
        <w:t>trhu s nájemním bydlením</w:t>
      </w:r>
      <w:r w:rsidR="007C01B0">
        <w:rPr>
          <w:rFonts w:ascii="Arial" w:hAnsi="Arial" w:cs="Arial"/>
          <w:b/>
          <w:bCs/>
          <w:sz w:val="22"/>
          <w:szCs w:val="22"/>
          <w:lang w:val="cs"/>
        </w:rPr>
        <w:t xml:space="preserve">, registruje </w:t>
      </w:r>
      <w:r w:rsidR="00621730">
        <w:rPr>
          <w:rFonts w:ascii="Arial" w:hAnsi="Arial" w:cs="Arial"/>
          <w:b/>
          <w:bCs/>
          <w:sz w:val="22"/>
          <w:szCs w:val="22"/>
          <w:lang w:val="cs"/>
        </w:rPr>
        <w:t xml:space="preserve">ve svém rozsáhlém portfoliu bytů </w:t>
      </w:r>
      <w:r w:rsidR="00621730" w:rsidRPr="286C39C1">
        <w:rPr>
          <w:rFonts w:ascii="Arial" w:hAnsi="Arial" w:cs="Arial"/>
          <w:b/>
          <w:bCs/>
          <w:sz w:val="22"/>
          <w:szCs w:val="22"/>
          <w:lang w:val="cs"/>
        </w:rPr>
        <w:t>AFI Home</w:t>
      </w:r>
      <w:r w:rsidR="00621730">
        <w:rPr>
          <w:rFonts w:ascii="Arial" w:hAnsi="Arial" w:cs="Arial"/>
          <w:b/>
          <w:bCs/>
          <w:sz w:val="22"/>
          <w:szCs w:val="22"/>
          <w:lang w:val="cs"/>
        </w:rPr>
        <w:t xml:space="preserve"> nový trend</w:t>
      </w:r>
      <w:r w:rsidR="00C61B33">
        <w:rPr>
          <w:rFonts w:ascii="Arial" w:hAnsi="Arial" w:cs="Arial"/>
          <w:b/>
          <w:bCs/>
          <w:sz w:val="22"/>
          <w:szCs w:val="22"/>
          <w:lang w:val="cs"/>
        </w:rPr>
        <w:t xml:space="preserve">, a to </w:t>
      </w:r>
      <w:r w:rsidR="007C01B0">
        <w:rPr>
          <w:rFonts w:ascii="Arial" w:hAnsi="Arial" w:cs="Arial"/>
          <w:b/>
          <w:bCs/>
          <w:sz w:val="22"/>
          <w:szCs w:val="22"/>
          <w:lang w:val="cs"/>
        </w:rPr>
        <w:t>rostoucí poptávku po plně vybavených</w:t>
      </w:r>
      <w:r w:rsidR="00563FDB">
        <w:rPr>
          <w:rFonts w:ascii="Arial" w:hAnsi="Arial" w:cs="Arial"/>
          <w:b/>
          <w:bCs/>
          <w:sz w:val="22"/>
          <w:szCs w:val="22"/>
          <w:lang w:val="cs"/>
        </w:rPr>
        <w:t xml:space="preserve"> bytech</w:t>
      </w:r>
      <w:r w:rsidR="000D2094">
        <w:rPr>
          <w:rFonts w:ascii="Arial" w:hAnsi="Arial" w:cs="Arial"/>
          <w:b/>
          <w:bCs/>
          <w:sz w:val="22"/>
          <w:szCs w:val="22"/>
          <w:lang w:val="cs"/>
        </w:rPr>
        <w:t xml:space="preserve">. </w:t>
      </w:r>
      <w:r w:rsidR="00B25D7E">
        <w:rPr>
          <w:rFonts w:ascii="Arial" w:hAnsi="Arial" w:cs="Arial"/>
          <w:b/>
          <w:bCs/>
          <w:sz w:val="22"/>
          <w:szCs w:val="22"/>
          <w:lang w:val="cs"/>
        </w:rPr>
        <w:t>Aktivně na ni reaguje</w:t>
      </w:r>
      <w:r w:rsidR="00B37E2D">
        <w:rPr>
          <w:rFonts w:ascii="Arial" w:hAnsi="Arial" w:cs="Arial"/>
          <w:b/>
          <w:bCs/>
          <w:sz w:val="22"/>
          <w:szCs w:val="22"/>
          <w:lang w:val="cs"/>
        </w:rPr>
        <w:t xml:space="preserve"> a</w:t>
      </w:r>
      <w:r w:rsidR="00645C79">
        <w:rPr>
          <w:rFonts w:ascii="Arial" w:hAnsi="Arial" w:cs="Arial"/>
          <w:b/>
          <w:bCs/>
          <w:sz w:val="22"/>
          <w:szCs w:val="22"/>
          <w:lang w:val="cs"/>
        </w:rPr>
        <w:t xml:space="preserve"> vedle </w:t>
      </w:r>
      <w:r w:rsidR="0F90F99F" w:rsidRPr="286C39C1">
        <w:rPr>
          <w:rFonts w:ascii="Arial" w:hAnsi="Arial" w:cs="Arial"/>
          <w:b/>
          <w:bCs/>
          <w:sz w:val="22"/>
          <w:szCs w:val="22"/>
          <w:lang w:val="cs"/>
        </w:rPr>
        <w:t xml:space="preserve">částečně </w:t>
      </w:r>
      <w:r w:rsidR="7633F558" w:rsidRPr="286C39C1">
        <w:rPr>
          <w:rFonts w:ascii="Arial" w:hAnsi="Arial" w:cs="Arial"/>
          <w:b/>
          <w:bCs/>
          <w:sz w:val="22"/>
          <w:szCs w:val="22"/>
          <w:lang w:val="cs"/>
        </w:rPr>
        <w:t>zařízen</w:t>
      </w:r>
      <w:r w:rsidR="00645C79">
        <w:rPr>
          <w:rFonts w:ascii="Arial" w:hAnsi="Arial" w:cs="Arial"/>
          <w:b/>
          <w:bCs/>
          <w:sz w:val="22"/>
          <w:szCs w:val="22"/>
          <w:lang w:val="cs"/>
        </w:rPr>
        <w:t xml:space="preserve">ých </w:t>
      </w:r>
      <w:r w:rsidRPr="286C39C1">
        <w:rPr>
          <w:rFonts w:ascii="Arial" w:hAnsi="Arial" w:cs="Arial"/>
          <w:b/>
          <w:bCs/>
          <w:sz w:val="22"/>
          <w:szCs w:val="22"/>
          <w:lang w:val="cs"/>
        </w:rPr>
        <w:t>byt</w:t>
      </w:r>
      <w:r w:rsidR="00645C79">
        <w:rPr>
          <w:rFonts w:ascii="Arial" w:hAnsi="Arial" w:cs="Arial"/>
          <w:b/>
          <w:bCs/>
          <w:sz w:val="22"/>
          <w:szCs w:val="22"/>
          <w:lang w:val="cs"/>
        </w:rPr>
        <w:t xml:space="preserve">ů </w:t>
      </w:r>
      <w:r w:rsidR="007B59AE">
        <w:rPr>
          <w:rFonts w:ascii="Arial" w:hAnsi="Arial" w:cs="Arial"/>
          <w:b/>
          <w:bCs/>
          <w:sz w:val="22"/>
          <w:szCs w:val="22"/>
          <w:lang w:val="cs"/>
        </w:rPr>
        <w:t xml:space="preserve">se tak zájemci </w:t>
      </w:r>
      <w:r w:rsidR="0028020B">
        <w:rPr>
          <w:rFonts w:ascii="Arial" w:hAnsi="Arial" w:cs="Arial"/>
          <w:b/>
          <w:bCs/>
          <w:sz w:val="22"/>
          <w:szCs w:val="22"/>
          <w:lang w:val="cs"/>
        </w:rPr>
        <w:t xml:space="preserve">mohou </w:t>
      </w:r>
      <w:r w:rsidR="007B59AE">
        <w:rPr>
          <w:rFonts w:ascii="Arial" w:hAnsi="Arial" w:cs="Arial"/>
          <w:b/>
          <w:bCs/>
          <w:sz w:val="22"/>
          <w:szCs w:val="22"/>
          <w:lang w:val="cs"/>
        </w:rPr>
        <w:t>nastěhovat i do těch, v nichž najdou</w:t>
      </w:r>
      <w:r w:rsidR="005E2F05">
        <w:rPr>
          <w:rFonts w:ascii="Arial" w:hAnsi="Arial" w:cs="Arial"/>
          <w:b/>
          <w:bCs/>
          <w:sz w:val="22"/>
          <w:szCs w:val="22"/>
          <w:lang w:val="cs"/>
        </w:rPr>
        <w:t xml:space="preserve"> úplně vše</w:t>
      </w:r>
      <w:r w:rsidR="00510348">
        <w:rPr>
          <w:rFonts w:ascii="Arial" w:hAnsi="Arial" w:cs="Arial"/>
          <w:b/>
          <w:bCs/>
          <w:sz w:val="22"/>
          <w:szCs w:val="22"/>
          <w:lang w:val="cs"/>
        </w:rPr>
        <w:t xml:space="preserve"> –</w:t>
      </w:r>
      <w:r w:rsidR="005E2F05">
        <w:rPr>
          <w:rFonts w:ascii="Arial" w:hAnsi="Arial" w:cs="Arial"/>
          <w:b/>
          <w:bCs/>
          <w:sz w:val="22"/>
          <w:szCs w:val="22"/>
          <w:lang w:val="cs"/>
        </w:rPr>
        <w:t xml:space="preserve"> </w:t>
      </w:r>
      <w:r w:rsidR="005E2F05" w:rsidRPr="286C39C1">
        <w:rPr>
          <w:rFonts w:ascii="Arial" w:hAnsi="Arial" w:cs="Arial"/>
          <w:b/>
          <w:bCs/>
          <w:sz w:val="22"/>
          <w:szCs w:val="22"/>
          <w:lang w:val="cs"/>
        </w:rPr>
        <w:t>od</w:t>
      </w:r>
      <w:r w:rsidR="000568DA">
        <w:rPr>
          <w:rFonts w:ascii="Arial" w:hAnsi="Arial" w:cs="Arial"/>
          <w:b/>
          <w:bCs/>
          <w:sz w:val="22"/>
          <w:szCs w:val="22"/>
          <w:lang w:val="cs"/>
        </w:rPr>
        <w:t> </w:t>
      </w:r>
      <w:r w:rsidR="005E2F05" w:rsidRPr="286C39C1">
        <w:rPr>
          <w:rFonts w:ascii="Arial" w:hAnsi="Arial" w:cs="Arial"/>
          <w:b/>
          <w:bCs/>
          <w:sz w:val="22"/>
          <w:szCs w:val="22"/>
          <w:lang w:val="cs"/>
        </w:rPr>
        <w:t>ručníků v koupelně až po</w:t>
      </w:r>
      <w:r w:rsidR="005E2F05">
        <w:rPr>
          <w:rFonts w:ascii="Arial" w:hAnsi="Arial" w:cs="Arial"/>
          <w:b/>
          <w:bCs/>
          <w:sz w:val="22"/>
          <w:szCs w:val="22"/>
          <w:lang w:val="cs"/>
        </w:rPr>
        <w:t xml:space="preserve"> </w:t>
      </w:r>
      <w:r w:rsidR="005E2F05" w:rsidRPr="286C39C1">
        <w:rPr>
          <w:rFonts w:ascii="Arial" w:hAnsi="Arial" w:cs="Arial"/>
          <w:b/>
          <w:bCs/>
          <w:sz w:val="22"/>
          <w:szCs w:val="22"/>
          <w:lang w:val="cs"/>
        </w:rPr>
        <w:t>prostírání na jíd</w:t>
      </w:r>
      <w:r w:rsidR="005E2F05">
        <w:rPr>
          <w:rFonts w:ascii="Arial" w:hAnsi="Arial" w:cs="Arial"/>
          <w:b/>
          <w:bCs/>
          <w:sz w:val="22"/>
          <w:szCs w:val="22"/>
          <w:lang w:val="cs"/>
        </w:rPr>
        <w:t>el</w:t>
      </w:r>
      <w:r w:rsidR="005E2F05" w:rsidRPr="286C39C1">
        <w:rPr>
          <w:rFonts w:ascii="Arial" w:hAnsi="Arial" w:cs="Arial"/>
          <w:b/>
          <w:bCs/>
          <w:sz w:val="22"/>
          <w:szCs w:val="22"/>
          <w:lang w:val="cs"/>
        </w:rPr>
        <w:t>ním stole.</w:t>
      </w:r>
      <w:r w:rsidR="005850F3">
        <w:rPr>
          <w:rFonts w:ascii="Arial" w:hAnsi="Arial" w:cs="Arial"/>
          <w:b/>
          <w:bCs/>
          <w:sz w:val="22"/>
          <w:szCs w:val="22"/>
          <w:lang w:val="cs"/>
        </w:rPr>
        <w:t xml:space="preserve"> </w:t>
      </w:r>
      <w:r w:rsidR="00D5791D">
        <w:rPr>
          <w:rFonts w:ascii="Arial" w:hAnsi="Arial" w:cs="Arial"/>
          <w:b/>
          <w:bCs/>
          <w:sz w:val="22"/>
          <w:szCs w:val="22"/>
          <w:lang w:val="cs"/>
        </w:rPr>
        <w:t>Zjednodušeně řečeno</w:t>
      </w:r>
      <w:r w:rsidR="00510348">
        <w:rPr>
          <w:rFonts w:ascii="Arial" w:hAnsi="Arial" w:cs="Arial"/>
          <w:b/>
          <w:bCs/>
          <w:sz w:val="22"/>
          <w:szCs w:val="22"/>
          <w:lang w:val="cs"/>
        </w:rPr>
        <w:t xml:space="preserve">: </w:t>
      </w:r>
      <w:r w:rsidR="00272121">
        <w:rPr>
          <w:rFonts w:ascii="Arial" w:hAnsi="Arial" w:cs="Arial"/>
          <w:b/>
          <w:bCs/>
          <w:sz w:val="22"/>
          <w:szCs w:val="22"/>
          <w:lang w:val="cs"/>
        </w:rPr>
        <w:t>pro komfortní bydlení</w:t>
      </w:r>
      <w:r w:rsidR="009C0EF7">
        <w:rPr>
          <w:rFonts w:ascii="Arial" w:hAnsi="Arial" w:cs="Arial"/>
          <w:b/>
          <w:bCs/>
          <w:sz w:val="22"/>
          <w:szCs w:val="22"/>
          <w:lang w:val="cs"/>
        </w:rPr>
        <w:t xml:space="preserve">, které začíná prvním otočením klíče v zámku, </w:t>
      </w:r>
      <w:r w:rsidR="004A1BE3">
        <w:rPr>
          <w:rFonts w:ascii="Arial" w:hAnsi="Arial" w:cs="Arial"/>
          <w:b/>
          <w:bCs/>
          <w:sz w:val="22"/>
          <w:szCs w:val="22"/>
          <w:lang w:val="cs"/>
        </w:rPr>
        <w:t>se</w:t>
      </w:r>
      <w:r w:rsidR="009C0EF7">
        <w:rPr>
          <w:rFonts w:ascii="Arial" w:hAnsi="Arial" w:cs="Arial"/>
          <w:b/>
          <w:bCs/>
          <w:sz w:val="22"/>
          <w:szCs w:val="22"/>
          <w:lang w:val="cs"/>
        </w:rPr>
        <w:t xml:space="preserve"> </w:t>
      </w:r>
      <w:r w:rsidR="00AE4674">
        <w:rPr>
          <w:rFonts w:ascii="Arial" w:hAnsi="Arial" w:cs="Arial"/>
          <w:b/>
          <w:bCs/>
          <w:sz w:val="22"/>
          <w:szCs w:val="22"/>
          <w:lang w:val="cs"/>
        </w:rPr>
        <w:t xml:space="preserve">stačí </w:t>
      </w:r>
      <w:r w:rsidR="004A1BE3">
        <w:rPr>
          <w:rFonts w:ascii="Arial" w:hAnsi="Arial" w:cs="Arial"/>
          <w:b/>
          <w:bCs/>
          <w:sz w:val="22"/>
          <w:szCs w:val="22"/>
          <w:lang w:val="cs"/>
        </w:rPr>
        <w:t xml:space="preserve">nastěhovat </w:t>
      </w:r>
      <w:r w:rsidR="00AE4674">
        <w:rPr>
          <w:rFonts w:ascii="Arial" w:hAnsi="Arial" w:cs="Arial"/>
          <w:b/>
          <w:bCs/>
          <w:sz w:val="22"/>
          <w:szCs w:val="22"/>
          <w:lang w:val="cs"/>
        </w:rPr>
        <w:t xml:space="preserve">pouze </w:t>
      </w:r>
      <w:r w:rsidR="004A1BE3">
        <w:rPr>
          <w:rFonts w:ascii="Arial" w:hAnsi="Arial" w:cs="Arial"/>
          <w:b/>
          <w:bCs/>
          <w:sz w:val="22"/>
          <w:szCs w:val="22"/>
          <w:lang w:val="cs"/>
        </w:rPr>
        <w:t>s </w:t>
      </w:r>
      <w:r w:rsidR="00AE4674">
        <w:rPr>
          <w:rFonts w:ascii="Arial" w:hAnsi="Arial" w:cs="Arial"/>
          <w:b/>
          <w:bCs/>
          <w:sz w:val="22"/>
          <w:szCs w:val="22"/>
          <w:lang w:val="cs"/>
        </w:rPr>
        <w:t>osobní</w:t>
      </w:r>
      <w:r w:rsidR="004A1BE3">
        <w:rPr>
          <w:rFonts w:ascii="Arial" w:hAnsi="Arial" w:cs="Arial"/>
          <w:b/>
          <w:bCs/>
          <w:sz w:val="22"/>
          <w:szCs w:val="22"/>
          <w:lang w:val="cs"/>
        </w:rPr>
        <w:t xml:space="preserve">mi </w:t>
      </w:r>
      <w:r w:rsidR="00AE4674">
        <w:rPr>
          <w:rFonts w:ascii="Arial" w:hAnsi="Arial" w:cs="Arial"/>
          <w:b/>
          <w:bCs/>
          <w:sz w:val="22"/>
          <w:szCs w:val="22"/>
          <w:lang w:val="cs"/>
        </w:rPr>
        <w:t>věc</w:t>
      </w:r>
      <w:r w:rsidR="004A1BE3">
        <w:rPr>
          <w:rFonts w:ascii="Arial" w:hAnsi="Arial" w:cs="Arial"/>
          <w:b/>
          <w:bCs/>
          <w:sz w:val="22"/>
          <w:szCs w:val="22"/>
          <w:lang w:val="cs"/>
        </w:rPr>
        <w:t>mi</w:t>
      </w:r>
      <w:r w:rsidR="00AE4674">
        <w:rPr>
          <w:rFonts w:ascii="Arial" w:hAnsi="Arial" w:cs="Arial"/>
          <w:b/>
          <w:bCs/>
          <w:sz w:val="22"/>
          <w:szCs w:val="22"/>
          <w:lang w:val="cs"/>
        </w:rPr>
        <w:t>.</w:t>
      </w:r>
    </w:p>
    <w:p w14:paraId="7090220D" w14:textId="77777777" w:rsidR="00635491" w:rsidRPr="00635491" w:rsidRDefault="00635491" w:rsidP="2939FA58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bCs/>
          <w:sz w:val="22"/>
          <w:szCs w:val="22"/>
          <w:lang w:val="cs"/>
        </w:rPr>
      </w:pPr>
    </w:p>
    <w:p w14:paraId="566DA1EE" w14:textId="595564D1" w:rsidR="56563631" w:rsidRDefault="56563631" w:rsidP="286C39C1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i/>
          <w:iCs/>
          <w:sz w:val="22"/>
          <w:szCs w:val="22"/>
          <w:lang w:val="cs"/>
        </w:rPr>
      </w:pPr>
      <w:r w:rsidRPr="286C39C1">
        <w:rPr>
          <w:rFonts w:ascii="Arial" w:hAnsi="Arial" w:cs="Arial"/>
          <w:i/>
          <w:iCs/>
          <w:sz w:val="22"/>
          <w:szCs w:val="22"/>
          <w:lang w:val="cs"/>
        </w:rPr>
        <w:t>„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>Stále více lidí dnes hledá bydlení, které jim umožní okamži</w:t>
      </w:r>
      <w:r w:rsidR="00F653CF">
        <w:rPr>
          <w:rFonts w:ascii="Arial" w:hAnsi="Arial" w:cs="Arial"/>
          <w:i/>
          <w:iCs/>
          <w:sz w:val="22"/>
          <w:szCs w:val="22"/>
          <w:lang w:val="cs"/>
        </w:rPr>
        <w:t>té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nastěhov</w:t>
      </w:r>
      <w:r w:rsidR="00F653CF">
        <w:rPr>
          <w:rFonts w:ascii="Arial" w:hAnsi="Arial" w:cs="Arial"/>
          <w:i/>
          <w:iCs/>
          <w:sz w:val="22"/>
          <w:szCs w:val="22"/>
          <w:lang w:val="cs"/>
        </w:rPr>
        <w:t>ání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00F653CF">
        <w:rPr>
          <w:rFonts w:ascii="Arial" w:hAnsi="Arial" w:cs="Arial"/>
          <w:i/>
          <w:iCs/>
          <w:sz w:val="22"/>
          <w:szCs w:val="22"/>
          <w:lang w:val="cs"/>
        </w:rPr>
        <w:t xml:space="preserve">bez 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>zbytečné</w:t>
      </w:r>
      <w:r w:rsidR="00F653CF">
        <w:rPr>
          <w:rFonts w:ascii="Arial" w:hAnsi="Arial" w:cs="Arial"/>
          <w:i/>
          <w:iCs/>
          <w:sz w:val="22"/>
          <w:szCs w:val="22"/>
          <w:lang w:val="cs"/>
        </w:rPr>
        <w:t>ho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stresu.</w:t>
      </w:r>
      <w:r w:rsidR="00E46F68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00FA2E68">
        <w:t xml:space="preserve"> 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>I</w:t>
      </w:r>
      <w:r w:rsidR="00F653CF">
        <w:rPr>
          <w:rFonts w:ascii="Arial" w:hAnsi="Arial" w:cs="Arial"/>
          <w:i/>
          <w:iCs/>
          <w:sz w:val="22"/>
          <w:szCs w:val="22"/>
          <w:lang w:val="cs"/>
        </w:rPr>
        <w:t> 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když tento trend zatím představuje jen několik procent trhu, </w:t>
      </w:r>
      <w:r w:rsidR="004D0F4A">
        <w:rPr>
          <w:rFonts w:ascii="Arial" w:hAnsi="Arial" w:cs="Arial"/>
          <w:i/>
          <w:iCs/>
          <w:sz w:val="22"/>
          <w:szCs w:val="22"/>
          <w:lang w:val="cs"/>
        </w:rPr>
        <w:t>s ohledem na vel</w:t>
      </w:r>
      <w:r w:rsidR="002544A7">
        <w:rPr>
          <w:rFonts w:ascii="Arial" w:hAnsi="Arial" w:cs="Arial"/>
          <w:i/>
          <w:iCs/>
          <w:sz w:val="22"/>
          <w:szCs w:val="22"/>
          <w:lang w:val="cs"/>
        </w:rPr>
        <w:t>ikost našeho portfolia čítajícího téměř 900 bytů se již jedná o nezanedbatelné množ</w:t>
      </w:r>
      <w:r w:rsidR="000D50AF">
        <w:rPr>
          <w:rFonts w:ascii="Arial" w:hAnsi="Arial" w:cs="Arial"/>
          <w:i/>
          <w:iCs/>
          <w:sz w:val="22"/>
          <w:szCs w:val="22"/>
          <w:lang w:val="cs"/>
        </w:rPr>
        <w:t xml:space="preserve">ství,“ </w:t>
      </w:r>
      <w:r w:rsidR="493AE158" w:rsidRPr="286C39C1">
        <w:rPr>
          <w:rFonts w:ascii="Arial" w:hAnsi="Arial" w:cs="Arial"/>
          <w:sz w:val="22"/>
          <w:szCs w:val="22"/>
          <w:lang w:val="cs"/>
        </w:rPr>
        <w:t>vysvětluje</w:t>
      </w:r>
      <w:r w:rsidR="493AE158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493AE158" w:rsidRPr="286C39C1">
        <w:rPr>
          <w:rFonts w:ascii="Arial" w:hAnsi="Arial" w:cs="Arial"/>
          <w:b/>
          <w:bCs/>
          <w:sz w:val="22"/>
          <w:szCs w:val="22"/>
          <w:lang w:val="cs"/>
        </w:rPr>
        <w:t>Elena Pisotchi, manažerka nájemního bydlení AFI</w:t>
      </w:r>
      <w:r w:rsidR="493AE158" w:rsidRPr="286C39C1">
        <w:rPr>
          <w:rFonts w:ascii="Arial" w:hAnsi="Arial" w:cs="Arial"/>
          <w:sz w:val="22"/>
          <w:szCs w:val="22"/>
          <w:lang w:val="cs"/>
        </w:rPr>
        <w:t>, a pokračuje: „</w:t>
      </w:r>
      <w:r w:rsidR="37699F0C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Takoví nájemníci </w:t>
      </w:r>
      <w:r w:rsidR="004D0F4A">
        <w:rPr>
          <w:rFonts w:ascii="Arial" w:hAnsi="Arial" w:cs="Arial"/>
          <w:i/>
          <w:iCs/>
          <w:sz w:val="22"/>
          <w:szCs w:val="22"/>
          <w:lang w:val="cs"/>
        </w:rPr>
        <w:t xml:space="preserve">se </w:t>
      </w:r>
      <w:r w:rsidR="37699F0C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nechtějí </w:t>
      </w:r>
      <w:r w:rsidR="004D0F4A">
        <w:rPr>
          <w:rFonts w:ascii="Arial" w:hAnsi="Arial" w:cs="Arial"/>
          <w:i/>
          <w:iCs/>
          <w:sz w:val="22"/>
          <w:szCs w:val="22"/>
          <w:lang w:val="cs"/>
        </w:rPr>
        <w:t>zabývat nákupem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31B8E93F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nádobí </w:t>
      </w:r>
      <w:r w:rsidR="23A30849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nebo </w:t>
      </w:r>
      <w:r w:rsidR="00753648">
        <w:rPr>
          <w:rFonts w:ascii="Arial" w:hAnsi="Arial" w:cs="Arial"/>
          <w:i/>
          <w:iCs/>
          <w:sz w:val="22"/>
          <w:szCs w:val="22"/>
          <w:lang w:val="cs"/>
        </w:rPr>
        <w:t>povlečen</w:t>
      </w:r>
      <w:r w:rsidR="00C47A86">
        <w:rPr>
          <w:rFonts w:ascii="Arial" w:hAnsi="Arial" w:cs="Arial"/>
          <w:i/>
          <w:iCs/>
          <w:sz w:val="22"/>
          <w:szCs w:val="22"/>
          <w:lang w:val="cs"/>
        </w:rPr>
        <w:t>í.</w:t>
      </w:r>
      <w:r w:rsidR="00753648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>Chtějí hotové řešení, které jim ušetří čas i starosti. Proto</w:t>
      </w:r>
      <w:r w:rsidR="00753648">
        <w:rPr>
          <w:rFonts w:ascii="Arial" w:hAnsi="Arial" w:cs="Arial"/>
          <w:i/>
          <w:iCs/>
          <w:sz w:val="22"/>
          <w:szCs w:val="22"/>
          <w:lang w:val="cs"/>
        </w:rPr>
        <w:t xml:space="preserve"> na přáni zajemce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7A72FAB9" w:rsidRPr="286C39C1">
        <w:rPr>
          <w:rFonts w:ascii="Arial" w:hAnsi="Arial" w:cs="Arial"/>
          <w:i/>
          <w:iCs/>
          <w:sz w:val="22"/>
          <w:szCs w:val="22"/>
          <w:lang w:val="cs"/>
        </w:rPr>
        <w:t>od</w:t>
      </w:r>
      <w:r w:rsidR="000D50AF">
        <w:rPr>
          <w:rFonts w:ascii="Arial" w:hAnsi="Arial" w:cs="Arial"/>
          <w:i/>
          <w:iCs/>
          <w:sz w:val="22"/>
          <w:szCs w:val="22"/>
          <w:lang w:val="cs"/>
        </w:rPr>
        <w:t> </w:t>
      </w:r>
      <w:r w:rsidR="7A72FAB9" w:rsidRPr="286C39C1">
        <w:rPr>
          <w:rFonts w:ascii="Arial" w:hAnsi="Arial" w:cs="Arial"/>
          <w:i/>
          <w:iCs/>
          <w:sz w:val="22"/>
          <w:szCs w:val="22"/>
          <w:lang w:val="cs"/>
        </w:rPr>
        <w:t>le</w:t>
      </w:r>
      <w:r w:rsidR="61836C29" w:rsidRPr="286C39C1">
        <w:rPr>
          <w:rFonts w:ascii="Arial" w:hAnsi="Arial" w:cs="Arial"/>
          <w:i/>
          <w:iCs/>
          <w:sz w:val="22"/>
          <w:szCs w:val="22"/>
          <w:lang w:val="cs"/>
        </w:rPr>
        <w:t>tošního ledna</w:t>
      </w:r>
      <w:r w:rsidR="7A72FAB9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>nabízíme</w:t>
      </w:r>
      <w:r w:rsidR="00753648">
        <w:rPr>
          <w:rFonts w:ascii="Arial" w:hAnsi="Arial" w:cs="Arial"/>
          <w:i/>
          <w:iCs/>
          <w:sz w:val="22"/>
          <w:szCs w:val="22"/>
          <w:lang w:val="cs"/>
        </w:rPr>
        <w:t xml:space="preserve"> byty</w:t>
      </w:r>
      <w:r w:rsidR="1320CF1A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49BFC718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kompletně </w:t>
      </w:r>
      <w:r w:rsidR="00753648" w:rsidRPr="286C39C1">
        <w:rPr>
          <w:rFonts w:ascii="Arial" w:hAnsi="Arial" w:cs="Arial"/>
          <w:i/>
          <w:iCs/>
          <w:sz w:val="22"/>
          <w:szCs w:val="22"/>
          <w:lang w:val="cs"/>
        </w:rPr>
        <w:t>vybaven</w:t>
      </w:r>
      <w:r w:rsidR="00753648">
        <w:rPr>
          <w:rFonts w:ascii="Arial" w:hAnsi="Arial" w:cs="Arial"/>
          <w:i/>
          <w:iCs/>
          <w:sz w:val="22"/>
          <w:szCs w:val="22"/>
          <w:lang w:val="cs"/>
        </w:rPr>
        <w:t>é</w:t>
      </w:r>
      <w:r w:rsidR="00753648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683C6913" w:rsidRPr="286C39C1">
        <w:rPr>
          <w:rFonts w:ascii="Arial" w:hAnsi="Arial" w:cs="Arial"/>
          <w:i/>
          <w:iCs/>
          <w:sz w:val="22"/>
          <w:szCs w:val="22"/>
          <w:lang w:val="cs"/>
        </w:rPr>
        <w:t>a</w:t>
      </w:r>
      <w:r w:rsidR="00573146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002943FC">
        <w:rPr>
          <w:rFonts w:ascii="Arial" w:hAnsi="Arial" w:cs="Arial"/>
          <w:i/>
          <w:iCs/>
          <w:sz w:val="22"/>
          <w:szCs w:val="22"/>
          <w:lang w:val="cs"/>
        </w:rPr>
        <w:t xml:space="preserve">registrujeme </w:t>
      </w:r>
      <w:r w:rsidR="00573146">
        <w:rPr>
          <w:rFonts w:ascii="Arial" w:hAnsi="Arial" w:cs="Arial"/>
          <w:i/>
          <w:iCs/>
          <w:sz w:val="22"/>
          <w:szCs w:val="22"/>
          <w:lang w:val="cs"/>
        </w:rPr>
        <w:t>velmi pozitivní ohlas.</w:t>
      </w:r>
      <w:r w:rsidR="683C6913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009B1251">
        <w:rPr>
          <w:rFonts w:ascii="Arial" w:hAnsi="Arial" w:cs="Arial"/>
          <w:i/>
          <w:iCs/>
          <w:sz w:val="22"/>
          <w:szCs w:val="22"/>
          <w:lang w:val="cs"/>
        </w:rPr>
        <w:t xml:space="preserve">Vnímáme to jako </w:t>
      </w:r>
      <w:r w:rsidR="7D78E490" w:rsidRPr="286C39C1">
        <w:rPr>
          <w:rFonts w:ascii="Arial" w:hAnsi="Arial" w:cs="Arial"/>
          <w:i/>
          <w:iCs/>
          <w:sz w:val="22"/>
          <w:szCs w:val="22"/>
          <w:lang w:val="cs"/>
        </w:rPr>
        <w:t>přirozený vývoj</w:t>
      </w:r>
      <w:r w:rsidR="3ACE195D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na trhu</w:t>
      </w:r>
      <w:r w:rsidR="7D78E490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, který </w:t>
      </w:r>
      <w:r w:rsidR="08D61BE1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se </w:t>
      </w:r>
      <w:r w:rsidR="114DAF87" w:rsidRPr="286C39C1">
        <w:rPr>
          <w:rFonts w:ascii="Arial" w:hAnsi="Arial" w:cs="Arial"/>
          <w:i/>
          <w:iCs/>
          <w:sz w:val="22"/>
          <w:szCs w:val="22"/>
          <w:lang w:val="cs"/>
        </w:rPr>
        <w:t>nám podařilo zachytit v</w:t>
      </w:r>
      <w:r w:rsidR="601AE6CC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jeho počátcích</w:t>
      </w:r>
      <w:r w:rsidR="27573E65" w:rsidRPr="286C39C1">
        <w:rPr>
          <w:rFonts w:ascii="Arial" w:hAnsi="Arial" w:cs="Arial"/>
          <w:i/>
          <w:iCs/>
          <w:sz w:val="22"/>
          <w:szCs w:val="22"/>
          <w:lang w:val="cs"/>
        </w:rPr>
        <w:t>.</w:t>
      </w:r>
      <w:r w:rsidR="550E36A4" w:rsidRPr="286C39C1">
        <w:rPr>
          <w:rFonts w:ascii="Arial" w:hAnsi="Arial" w:cs="Arial"/>
          <w:i/>
          <w:iCs/>
          <w:sz w:val="22"/>
          <w:szCs w:val="22"/>
          <w:lang w:val="cs"/>
        </w:rPr>
        <w:t>”</w:t>
      </w:r>
    </w:p>
    <w:p w14:paraId="45997965" w14:textId="6B6196D7" w:rsidR="286C39C1" w:rsidRDefault="286C39C1" w:rsidP="286C39C1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i/>
          <w:iCs/>
          <w:sz w:val="22"/>
          <w:szCs w:val="22"/>
          <w:lang w:val="cs"/>
        </w:rPr>
      </w:pPr>
    </w:p>
    <w:p w14:paraId="418006E0" w14:textId="5BF8F6EF" w:rsidR="00635491" w:rsidRDefault="56563631" w:rsidP="286C39C1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bCs/>
          <w:color w:val="1F3864"/>
          <w:sz w:val="22"/>
          <w:szCs w:val="22"/>
          <w:lang w:val="cs"/>
        </w:rPr>
      </w:pPr>
      <w:r w:rsidRPr="286C39C1">
        <w:rPr>
          <w:rFonts w:ascii="Arial" w:hAnsi="Arial" w:cs="Arial"/>
          <w:b/>
          <w:bCs/>
          <w:color w:val="1F3864"/>
          <w:sz w:val="22"/>
          <w:szCs w:val="22"/>
          <w:lang w:val="cs"/>
        </w:rPr>
        <w:t>Od prázdných stěn po</w:t>
      </w:r>
      <w:r w:rsidR="626CF4A8" w:rsidRPr="286C39C1">
        <w:rPr>
          <w:rFonts w:ascii="Arial" w:hAnsi="Arial" w:cs="Arial"/>
          <w:b/>
          <w:bCs/>
          <w:color w:val="1F3864"/>
          <w:sz w:val="22"/>
          <w:szCs w:val="22"/>
          <w:lang w:val="cs"/>
        </w:rPr>
        <w:t xml:space="preserve"> plně zařízenou </w:t>
      </w:r>
      <w:r w:rsidRPr="286C39C1">
        <w:rPr>
          <w:rFonts w:ascii="Arial" w:hAnsi="Arial" w:cs="Arial"/>
          <w:b/>
          <w:bCs/>
          <w:color w:val="1F3864"/>
          <w:sz w:val="22"/>
          <w:szCs w:val="22"/>
          <w:lang w:val="cs"/>
        </w:rPr>
        <w:t>domácnost</w:t>
      </w:r>
    </w:p>
    <w:p w14:paraId="6A14E0AF" w14:textId="77777777" w:rsidR="00635491" w:rsidRPr="00635491" w:rsidRDefault="00635491" w:rsidP="2939FA58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bCs/>
          <w:color w:val="1F3864"/>
          <w:sz w:val="22"/>
          <w:szCs w:val="22"/>
          <w:lang w:val="cs"/>
        </w:rPr>
      </w:pPr>
    </w:p>
    <w:p w14:paraId="1A8FBD8E" w14:textId="10FB0692" w:rsidR="57AE6545" w:rsidRDefault="00843733" w:rsidP="286C39C1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 xml:space="preserve">Nový trend </w:t>
      </w:r>
      <w:r w:rsidR="7D32DAC3" w:rsidRPr="286C39C1">
        <w:rPr>
          <w:rFonts w:ascii="Arial" w:hAnsi="Arial" w:cs="Arial"/>
          <w:sz w:val="22"/>
          <w:szCs w:val="22"/>
          <w:lang w:val="cs"/>
        </w:rPr>
        <w:t>odráží zrychlující se tempo dnešní doby.</w:t>
      </w:r>
      <w:r w:rsidR="60DFDA93" w:rsidRPr="286C39C1">
        <w:rPr>
          <w:rFonts w:ascii="Arial" w:hAnsi="Arial" w:cs="Arial"/>
          <w:sz w:val="22"/>
          <w:szCs w:val="22"/>
          <w:lang w:val="cs"/>
        </w:rPr>
        <w:t xml:space="preserve"> </w:t>
      </w:r>
      <w:r w:rsidR="7D32DAC3" w:rsidRPr="286C39C1">
        <w:rPr>
          <w:rFonts w:ascii="Arial" w:hAnsi="Arial" w:cs="Arial"/>
          <w:sz w:val="22"/>
          <w:szCs w:val="22"/>
          <w:lang w:val="cs"/>
        </w:rPr>
        <w:t xml:space="preserve">Zatímco dříve bylo běžné nastěhovat se do prázdného bytu s holými stěnami, </w:t>
      </w:r>
      <w:r w:rsidR="13D7AAD9" w:rsidRPr="286C39C1">
        <w:rPr>
          <w:rFonts w:ascii="Arial" w:hAnsi="Arial" w:cs="Arial"/>
          <w:sz w:val="22"/>
          <w:szCs w:val="22"/>
          <w:lang w:val="cs"/>
        </w:rPr>
        <w:t xml:space="preserve">postupně </w:t>
      </w:r>
      <w:r w:rsidR="00121B35">
        <w:rPr>
          <w:rFonts w:ascii="Arial" w:hAnsi="Arial" w:cs="Arial"/>
          <w:sz w:val="22"/>
          <w:szCs w:val="22"/>
          <w:lang w:val="cs"/>
        </w:rPr>
        <w:t>nabývaly na popularitě</w:t>
      </w:r>
      <w:r w:rsidR="13D7AAD9" w:rsidRPr="286C39C1">
        <w:rPr>
          <w:rFonts w:ascii="Arial" w:hAnsi="Arial" w:cs="Arial"/>
          <w:sz w:val="22"/>
          <w:szCs w:val="22"/>
          <w:lang w:val="cs"/>
        </w:rPr>
        <w:t xml:space="preserve"> </w:t>
      </w:r>
      <w:r w:rsidR="7D32DAC3" w:rsidRPr="286C39C1">
        <w:rPr>
          <w:rFonts w:ascii="Arial" w:hAnsi="Arial" w:cs="Arial"/>
          <w:sz w:val="22"/>
          <w:szCs w:val="22"/>
          <w:lang w:val="cs"/>
        </w:rPr>
        <w:t>byty částečn</w:t>
      </w:r>
      <w:r w:rsidR="00B35B86">
        <w:rPr>
          <w:rFonts w:ascii="Arial" w:hAnsi="Arial" w:cs="Arial"/>
          <w:sz w:val="22"/>
          <w:szCs w:val="22"/>
          <w:lang w:val="cs"/>
        </w:rPr>
        <w:t>ě</w:t>
      </w:r>
      <w:r w:rsidR="7D32DAC3" w:rsidRPr="286C39C1">
        <w:rPr>
          <w:rFonts w:ascii="Arial" w:hAnsi="Arial" w:cs="Arial"/>
          <w:sz w:val="22"/>
          <w:szCs w:val="22"/>
          <w:lang w:val="cs"/>
        </w:rPr>
        <w:t xml:space="preserve"> </w:t>
      </w:r>
      <w:r w:rsidR="1AD03100" w:rsidRPr="286C39C1">
        <w:rPr>
          <w:rFonts w:ascii="Arial" w:hAnsi="Arial" w:cs="Arial"/>
          <w:sz w:val="22"/>
          <w:szCs w:val="22"/>
          <w:lang w:val="cs"/>
        </w:rPr>
        <w:t>a</w:t>
      </w:r>
      <w:r w:rsidR="7D32DAC3" w:rsidRPr="286C39C1">
        <w:rPr>
          <w:rFonts w:ascii="Arial" w:hAnsi="Arial" w:cs="Arial"/>
          <w:sz w:val="22"/>
          <w:szCs w:val="22"/>
          <w:lang w:val="cs"/>
        </w:rPr>
        <w:t>nebo úpln</w:t>
      </w:r>
      <w:r w:rsidR="00B35B86">
        <w:rPr>
          <w:rFonts w:ascii="Arial" w:hAnsi="Arial" w:cs="Arial"/>
          <w:sz w:val="22"/>
          <w:szCs w:val="22"/>
          <w:lang w:val="cs"/>
        </w:rPr>
        <w:t>ě</w:t>
      </w:r>
      <w:r w:rsidR="7D32DAC3" w:rsidRPr="286C39C1">
        <w:rPr>
          <w:rFonts w:ascii="Arial" w:hAnsi="Arial" w:cs="Arial"/>
          <w:sz w:val="22"/>
          <w:szCs w:val="22"/>
          <w:lang w:val="cs"/>
        </w:rPr>
        <w:t xml:space="preserve"> </w:t>
      </w:r>
      <w:r w:rsidR="01693331" w:rsidRPr="286C39C1">
        <w:rPr>
          <w:rFonts w:ascii="Arial" w:hAnsi="Arial" w:cs="Arial"/>
          <w:sz w:val="22"/>
          <w:szCs w:val="22"/>
          <w:lang w:val="cs"/>
        </w:rPr>
        <w:t>zařízen</w:t>
      </w:r>
      <w:r w:rsidR="00B35B86">
        <w:rPr>
          <w:rFonts w:ascii="Arial" w:hAnsi="Arial" w:cs="Arial"/>
          <w:sz w:val="22"/>
          <w:szCs w:val="22"/>
          <w:lang w:val="cs"/>
        </w:rPr>
        <w:t>é</w:t>
      </w:r>
      <w:r w:rsidR="6478BAF4" w:rsidRPr="286C39C1">
        <w:rPr>
          <w:rFonts w:ascii="Arial" w:hAnsi="Arial" w:cs="Arial"/>
          <w:sz w:val="22"/>
          <w:szCs w:val="22"/>
          <w:lang w:val="cs"/>
        </w:rPr>
        <w:t xml:space="preserve"> nábytkem</w:t>
      </w:r>
      <w:r w:rsidR="69B53DA2" w:rsidRPr="286C39C1">
        <w:rPr>
          <w:rFonts w:ascii="Arial" w:hAnsi="Arial" w:cs="Arial"/>
          <w:sz w:val="22"/>
          <w:szCs w:val="22"/>
          <w:lang w:val="cs"/>
        </w:rPr>
        <w:t xml:space="preserve"> </w:t>
      </w:r>
      <w:r w:rsidR="6478BAF4" w:rsidRPr="286C39C1">
        <w:rPr>
          <w:rFonts w:ascii="Arial" w:hAnsi="Arial" w:cs="Arial"/>
          <w:sz w:val="22"/>
          <w:szCs w:val="22"/>
          <w:lang w:val="cs"/>
        </w:rPr>
        <w:t xml:space="preserve">a </w:t>
      </w:r>
      <w:r w:rsidR="78D7213A" w:rsidRPr="286C39C1">
        <w:rPr>
          <w:rFonts w:ascii="Arial" w:hAnsi="Arial" w:cs="Arial"/>
          <w:sz w:val="22"/>
          <w:szCs w:val="22"/>
          <w:lang w:val="cs"/>
        </w:rPr>
        <w:t>kuchyňsk</w:t>
      </w:r>
      <w:r w:rsidR="7DFC9131" w:rsidRPr="286C39C1">
        <w:rPr>
          <w:rFonts w:ascii="Arial" w:hAnsi="Arial" w:cs="Arial"/>
          <w:sz w:val="22"/>
          <w:szCs w:val="22"/>
          <w:lang w:val="cs"/>
        </w:rPr>
        <w:t>ými</w:t>
      </w:r>
      <w:r w:rsidR="78D7213A" w:rsidRPr="286C39C1">
        <w:rPr>
          <w:rFonts w:ascii="Arial" w:hAnsi="Arial" w:cs="Arial"/>
          <w:sz w:val="22"/>
          <w:szCs w:val="22"/>
          <w:lang w:val="cs"/>
        </w:rPr>
        <w:t xml:space="preserve"> spotřebič</w:t>
      </w:r>
      <w:r w:rsidR="5F9130B0" w:rsidRPr="286C39C1">
        <w:rPr>
          <w:rFonts w:ascii="Arial" w:hAnsi="Arial" w:cs="Arial"/>
          <w:sz w:val="22"/>
          <w:szCs w:val="22"/>
          <w:lang w:val="cs"/>
        </w:rPr>
        <w:t>i</w:t>
      </w:r>
      <w:r w:rsidR="78D7213A" w:rsidRPr="286C39C1">
        <w:rPr>
          <w:rFonts w:ascii="Arial" w:hAnsi="Arial" w:cs="Arial"/>
          <w:sz w:val="22"/>
          <w:szCs w:val="22"/>
          <w:lang w:val="cs"/>
        </w:rPr>
        <w:t xml:space="preserve">. </w:t>
      </w:r>
      <w:r w:rsidR="7D32DAC3" w:rsidRPr="286C39C1">
        <w:rPr>
          <w:rFonts w:ascii="Arial" w:hAnsi="Arial" w:cs="Arial"/>
          <w:sz w:val="22"/>
          <w:szCs w:val="22"/>
          <w:lang w:val="cs"/>
        </w:rPr>
        <w:t xml:space="preserve">Dnešní nároky </w:t>
      </w:r>
      <w:r w:rsidR="573F9F99" w:rsidRPr="286C39C1">
        <w:rPr>
          <w:rFonts w:ascii="Arial" w:hAnsi="Arial" w:cs="Arial"/>
          <w:sz w:val="22"/>
          <w:szCs w:val="22"/>
          <w:lang w:val="cs"/>
        </w:rPr>
        <w:t xml:space="preserve">ovšem </w:t>
      </w:r>
      <w:r w:rsidR="7D32DAC3" w:rsidRPr="286C39C1">
        <w:rPr>
          <w:rFonts w:ascii="Arial" w:hAnsi="Arial" w:cs="Arial"/>
          <w:sz w:val="22"/>
          <w:szCs w:val="22"/>
          <w:lang w:val="cs"/>
        </w:rPr>
        <w:t>sahají ještě dál</w:t>
      </w:r>
      <w:r w:rsidR="63D86A42" w:rsidRPr="286C39C1">
        <w:rPr>
          <w:rFonts w:ascii="Arial" w:hAnsi="Arial" w:cs="Arial"/>
          <w:sz w:val="22"/>
          <w:szCs w:val="22"/>
          <w:lang w:val="cs"/>
        </w:rPr>
        <w:t>.</w:t>
      </w:r>
      <w:r w:rsidR="1CC94A24" w:rsidRPr="286C39C1">
        <w:rPr>
          <w:rFonts w:ascii="Arial" w:hAnsi="Arial" w:cs="Arial"/>
          <w:sz w:val="22"/>
          <w:szCs w:val="22"/>
          <w:lang w:val="cs"/>
        </w:rPr>
        <w:t xml:space="preserve"> „</w:t>
      </w:r>
      <w:r w:rsidR="63D86A42" w:rsidRPr="286C39C1">
        <w:rPr>
          <w:rFonts w:ascii="Arial" w:hAnsi="Arial" w:cs="Arial"/>
          <w:i/>
          <w:iCs/>
          <w:sz w:val="22"/>
          <w:szCs w:val="22"/>
          <w:lang w:val="cs"/>
        </w:rPr>
        <w:t>N</w:t>
      </w:r>
      <w:r w:rsidR="7D32DAC3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ájemníci chtějí mít možnost </w:t>
      </w:r>
      <w:r w:rsidR="7C4E4C39" w:rsidRPr="286C39C1">
        <w:rPr>
          <w:rFonts w:ascii="Arial" w:hAnsi="Arial" w:cs="Arial"/>
          <w:i/>
          <w:iCs/>
          <w:sz w:val="22"/>
          <w:szCs w:val="22"/>
          <w:lang w:val="cs"/>
        </w:rPr>
        <w:t>nastěhovat se</w:t>
      </w:r>
      <w:r w:rsidR="7D32DAC3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145783CB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s pouhým </w:t>
      </w:r>
      <w:r w:rsidR="7D32DAC3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kufrem oblečení a najít </w:t>
      </w:r>
      <w:r w:rsidR="12329FA8" w:rsidRPr="286C39C1">
        <w:rPr>
          <w:rFonts w:ascii="Arial" w:hAnsi="Arial" w:cs="Arial"/>
          <w:i/>
          <w:iCs/>
          <w:sz w:val="22"/>
          <w:szCs w:val="22"/>
          <w:lang w:val="cs"/>
        </w:rPr>
        <w:t>v bytě</w:t>
      </w:r>
      <w:r w:rsidR="7D32DAC3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vše potřebné.</w:t>
      </w:r>
      <w:r w:rsidR="47D12A3D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Hledají kombinaci pohodlí domova </w:t>
      </w:r>
      <w:r w:rsidR="00121B35">
        <w:rPr>
          <w:rFonts w:ascii="Arial" w:hAnsi="Arial" w:cs="Arial"/>
          <w:i/>
          <w:iCs/>
          <w:sz w:val="22"/>
          <w:szCs w:val="22"/>
          <w:lang w:val="cs"/>
        </w:rPr>
        <w:t>se</w:t>
      </w:r>
      <w:r w:rsidR="47D12A3D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služ</w:t>
      </w:r>
      <w:r w:rsidR="00121B35">
        <w:rPr>
          <w:rFonts w:ascii="Arial" w:hAnsi="Arial" w:cs="Arial"/>
          <w:i/>
          <w:iCs/>
          <w:sz w:val="22"/>
          <w:szCs w:val="22"/>
          <w:lang w:val="cs"/>
        </w:rPr>
        <w:t>bami</w:t>
      </w:r>
      <w:r w:rsidR="47D12A3D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na úrovni hotelu.</w:t>
      </w:r>
      <w:r w:rsidR="61A67324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V m</w:t>
      </w:r>
      <w:r w:rsidR="7D32DAC3" w:rsidRPr="286C39C1">
        <w:rPr>
          <w:rFonts w:ascii="Arial" w:hAnsi="Arial" w:cs="Arial"/>
          <w:i/>
          <w:iCs/>
          <w:sz w:val="22"/>
          <w:szCs w:val="22"/>
          <w:lang w:val="cs"/>
        </w:rPr>
        <w:t>oderní</w:t>
      </w:r>
      <w:r w:rsidR="00F3ED44" w:rsidRPr="286C39C1">
        <w:rPr>
          <w:rFonts w:ascii="Arial" w:hAnsi="Arial" w:cs="Arial"/>
          <w:i/>
          <w:iCs/>
          <w:sz w:val="22"/>
          <w:szCs w:val="22"/>
          <w:lang w:val="cs"/>
        </w:rPr>
        <w:t>m</w:t>
      </w:r>
      <w:r w:rsidR="7D32DAC3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nájemní</w:t>
      </w:r>
      <w:r w:rsidR="1FD3461E" w:rsidRPr="286C39C1">
        <w:rPr>
          <w:rFonts w:ascii="Arial" w:hAnsi="Arial" w:cs="Arial"/>
          <w:i/>
          <w:iCs/>
          <w:sz w:val="22"/>
          <w:szCs w:val="22"/>
          <w:lang w:val="cs"/>
        </w:rPr>
        <w:t>m</w:t>
      </w:r>
      <w:r w:rsidR="7D32DAC3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bydlení proto </w:t>
      </w:r>
      <w:r w:rsidR="7CD0CCCB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nechybí ani povlečení, </w:t>
      </w:r>
      <w:r w:rsidR="00753648">
        <w:rPr>
          <w:rFonts w:ascii="Arial" w:hAnsi="Arial" w:cs="Arial"/>
          <w:i/>
          <w:iCs/>
          <w:sz w:val="22"/>
          <w:szCs w:val="22"/>
          <w:lang w:val="cs"/>
        </w:rPr>
        <w:t xml:space="preserve">bytové </w:t>
      </w:r>
      <w:r w:rsidR="00121B35">
        <w:rPr>
          <w:rFonts w:ascii="Arial" w:hAnsi="Arial" w:cs="Arial"/>
          <w:i/>
          <w:iCs/>
          <w:sz w:val="22"/>
          <w:szCs w:val="22"/>
          <w:lang w:val="cs"/>
        </w:rPr>
        <w:t>dekora</w:t>
      </w:r>
      <w:r w:rsidR="00753648">
        <w:rPr>
          <w:rFonts w:ascii="Arial" w:hAnsi="Arial" w:cs="Arial"/>
          <w:i/>
          <w:iCs/>
          <w:sz w:val="22"/>
          <w:szCs w:val="22"/>
          <w:lang w:val="cs"/>
        </w:rPr>
        <w:t xml:space="preserve">ce </w:t>
      </w:r>
      <w:r w:rsidR="00A14A2F">
        <w:rPr>
          <w:rFonts w:ascii="Arial" w:hAnsi="Arial" w:cs="Arial"/>
          <w:i/>
          <w:iCs/>
          <w:sz w:val="22"/>
          <w:szCs w:val="22"/>
          <w:lang w:val="cs"/>
        </w:rPr>
        <w:t>či</w:t>
      </w:r>
      <w:r w:rsidR="00417980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7CD0CCCB" w:rsidRPr="286C39C1">
        <w:rPr>
          <w:rFonts w:ascii="Arial" w:hAnsi="Arial" w:cs="Arial"/>
          <w:i/>
          <w:iCs/>
          <w:sz w:val="22"/>
          <w:szCs w:val="22"/>
          <w:lang w:val="cs"/>
        </w:rPr>
        <w:t>koupelnové doplňky.</w:t>
      </w:r>
      <w:r w:rsidR="36AE0DCA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Takové bydlení se </w:t>
      </w:r>
      <w:r w:rsidR="7D32DAC3" w:rsidRPr="286C39C1">
        <w:rPr>
          <w:rFonts w:ascii="Arial" w:hAnsi="Arial" w:cs="Arial"/>
          <w:i/>
          <w:iCs/>
          <w:sz w:val="22"/>
          <w:szCs w:val="22"/>
          <w:lang w:val="cs"/>
        </w:rPr>
        <w:t>proměňuje ve skutečnou službu, která šetří čas</w:t>
      </w:r>
      <w:r w:rsidR="61192A34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7D32DAC3" w:rsidRPr="286C39C1">
        <w:rPr>
          <w:rFonts w:ascii="Arial" w:hAnsi="Arial" w:cs="Arial"/>
          <w:i/>
          <w:iCs/>
          <w:sz w:val="22"/>
          <w:szCs w:val="22"/>
          <w:lang w:val="cs"/>
        </w:rPr>
        <w:t>i starosti</w:t>
      </w:r>
      <w:r w:rsidR="2E2166A8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,” </w:t>
      </w:r>
      <w:r w:rsidR="2E2166A8" w:rsidRPr="286C39C1">
        <w:rPr>
          <w:rFonts w:ascii="Arial" w:hAnsi="Arial" w:cs="Arial"/>
          <w:sz w:val="22"/>
          <w:szCs w:val="22"/>
          <w:lang w:val="cs"/>
        </w:rPr>
        <w:t xml:space="preserve">popisuje </w:t>
      </w:r>
      <w:r w:rsidR="2E2166A8" w:rsidRPr="286C39C1">
        <w:rPr>
          <w:rFonts w:ascii="Arial" w:hAnsi="Arial" w:cs="Arial"/>
          <w:b/>
          <w:bCs/>
          <w:sz w:val="22"/>
          <w:szCs w:val="22"/>
          <w:lang w:val="cs"/>
        </w:rPr>
        <w:t>Elena Pisotchi</w:t>
      </w:r>
      <w:r w:rsidR="2E2166A8" w:rsidRPr="286C39C1">
        <w:rPr>
          <w:rFonts w:ascii="Arial" w:hAnsi="Arial" w:cs="Arial"/>
          <w:sz w:val="22"/>
          <w:szCs w:val="22"/>
          <w:lang w:val="cs"/>
        </w:rPr>
        <w:t>.</w:t>
      </w:r>
    </w:p>
    <w:p w14:paraId="25ABC8A3" w14:textId="4370CC82" w:rsidR="286C39C1" w:rsidRDefault="286C39C1" w:rsidP="286C39C1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sz w:val="22"/>
          <w:szCs w:val="22"/>
          <w:lang w:val="cs"/>
        </w:rPr>
      </w:pPr>
    </w:p>
    <w:p w14:paraId="7E6E0909" w14:textId="1FFD64FF" w:rsidR="00635491" w:rsidRDefault="1A9A879A" w:rsidP="286C39C1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bCs/>
          <w:color w:val="1F3864"/>
          <w:sz w:val="22"/>
          <w:szCs w:val="22"/>
          <w:lang w:val="cs"/>
        </w:rPr>
      </w:pPr>
      <w:r w:rsidRPr="286C39C1">
        <w:rPr>
          <w:rFonts w:ascii="Arial" w:hAnsi="Arial" w:cs="Arial"/>
          <w:b/>
          <w:bCs/>
          <w:color w:val="1F3864"/>
          <w:sz w:val="22"/>
          <w:szCs w:val="22"/>
          <w:lang w:val="cs"/>
        </w:rPr>
        <w:t>Nájemní bydlení nové generace je k dispozici napříč por</w:t>
      </w:r>
      <w:r w:rsidR="6682EAEF" w:rsidRPr="286C39C1">
        <w:rPr>
          <w:rFonts w:ascii="Arial" w:hAnsi="Arial" w:cs="Arial"/>
          <w:b/>
          <w:bCs/>
          <w:color w:val="1F3864"/>
          <w:sz w:val="22"/>
          <w:szCs w:val="22"/>
          <w:lang w:val="cs"/>
        </w:rPr>
        <w:t>t</w:t>
      </w:r>
      <w:r w:rsidRPr="286C39C1">
        <w:rPr>
          <w:rFonts w:ascii="Arial" w:hAnsi="Arial" w:cs="Arial"/>
          <w:b/>
          <w:bCs/>
          <w:color w:val="1F3864"/>
          <w:sz w:val="22"/>
          <w:szCs w:val="22"/>
          <w:lang w:val="cs"/>
        </w:rPr>
        <w:t xml:space="preserve">foliem </w:t>
      </w:r>
      <w:r w:rsidR="56563631" w:rsidRPr="286C39C1">
        <w:rPr>
          <w:rFonts w:ascii="Arial" w:hAnsi="Arial" w:cs="Arial"/>
          <w:b/>
          <w:bCs/>
          <w:color w:val="1F3864"/>
          <w:sz w:val="22"/>
          <w:szCs w:val="22"/>
          <w:lang w:val="cs"/>
        </w:rPr>
        <w:t>AFI Home</w:t>
      </w:r>
    </w:p>
    <w:p w14:paraId="2B455A77" w14:textId="77777777" w:rsidR="00635491" w:rsidRPr="00635491" w:rsidRDefault="00635491" w:rsidP="2939FA58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bCs/>
          <w:color w:val="1F3864"/>
          <w:sz w:val="22"/>
          <w:szCs w:val="22"/>
          <w:lang w:val="cs"/>
        </w:rPr>
      </w:pPr>
    </w:p>
    <w:p w14:paraId="4A527B4B" w14:textId="3BEFE938" w:rsidR="5597109A" w:rsidRDefault="5597109A" w:rsidP="286C39C1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color w:val="000000" w:themeColor="text2"/>
          <w:sz w:val="22"/>
          <w:szCs w:val="22"/>
          <w:lang w:val="cs"/>
        </w:rPr>
      </w:pP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Koncept plně vybavených bytů </w:t>
      </w:r>
      <w:r w:rsidR="00855053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nebo apartmánů </w:t>
      </w: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prostupuje celým portfoliem AFI Home – od Karlína přes Třebešín až po Kolbenovu. Ve všech rezidencích mají k dispozici </w:t>
      </w:r>
      <w:r w:rsidR="6452203F"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také </w:t>
      </w: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>byty, připravené k okamžitému nastěhování</w:t>
      </w:r>
      <w:r w:rsidR="00841F0C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 – </w:t>
      </w: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včetně kompletního zařízení, spotřebičů i propracovaných detailů, které </w:t>
      </w: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lastRenderedPageBreak/>
        <w:t>dělají domov domovem. AFI zároveň postupně rozvíjí i nabídku doplňkových služeb</w:t>
      </w:r>
      <w:r w:rsidR="32C34028"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, které jsou součástí těchto objektů. </w:t>
      </w:r>
      <w:r w:rsidR="00424DA1">
        <w:rPr>
          <w:rFonts w:ascii="Arial" w:hAnsi="Arial" w:cs="Arial"/>
          <w:color w:val="000000" w:themeColor="text2"/>
          <w:sz w:val="22"/>
          <w:szCs w:val="22"/>
          <w:lang w:val="cs"/>
        </w:rPr>
        <w:t>P</w:t>
      </w: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říkladem je AFI Home Kolbenova, kde mohou </w:t>
      </w:r>
      <w:r w:rsidR="00855053">
        <w:rPr>
          <w:rFonts w:ascii="Arial" w:hAnsi="Arial" w:cs="Arial"/>
          <w:color w:val="000000" w:themeColor="text2"/>
          <w:sz w:val="22"/>
          <w:szCs w:val="22"/>
          <w:lang w:val="cs"/>
        </w:rPr>
        <w:t>ubytovan</w:t>
      </w:r>
      <w:r w:rsidR="009C0ECA">
        <w:rPr>
          <w:rFonts w:ascii="Arial" w:hAnsi="Arial" w:cs="Arial"/>
          <w:color w:val="000000" w:themeColor="text2"/>
          <w:sz w:val="22"/>
          <w:szCs w:val="22"/>
          <w:lang w:val="cs"/>
        </w:rPr>
        <w:t>í</w:t>
      </w:r>
      <w:r w:rsidR="00855053"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 </w:t>
      </w: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>využívat samoobslužnou prádelnu Lavor s velkokapacitními pračkami a sušičkami</w:t>
      </w:r>
      <w:r w:rsidR="559F671A"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 nebo</w:t>
      </w: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 moderní coworkingové centrum</w:t>
      </w:r>
      <w:r w:rsidR="2BBBB2DF"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. Nechybí </w:t>
      </w:r>
      <w:r w:rsidR="311253F8"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>ani</w:t>
      </w:r>
      <w:r w:rsidR="2BBBB2DF"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 místní supermarket. </w:t>
      </w: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>Samozřejmostí je recepce s nepřetržitým provozem</w:t>
      </w:r>
      <w:r w:rsidR="564794E1"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 a profesionální </w:t>
      </w:r>
      <w:r w:rsidR="00424DA1">
        <w:rPr>
          <w:rFonts w:ascii="Arial" w:hAnsi="Arial" w:cs="Arial"/>
          <w:color w:val="000000" w:themeColor="text2"/>
          <w:sz w:val="22"/>
          <w:szCs w:val="22"/>
          <w:lang w:val="cs"/>
        </w:rPr>
        <w:t>spr</w:t>
      </w:r>
      <w:r w:rsidR="00384EA5">
        <w:rPr>
          <w:rFonts w:ascii="Arial" w:hAnsi="Arial" w:cs="Arial"/>
          <w:color w:val="000000" w:themeColor="text2"/>
          <w:sz w:val="22"/>
          <w:szCs w:val="22"/>
          <w:lang w:val="cs"/>
        </w:rPr>
        <w:t>áva a </w:t>
      </w:r>
      <w:r w:rsidR="564794E1"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>údržba.</w:t>
      </w:r>
      <w:r w:rsidRPr="286C39C1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 </w:t>
      </w:r>
    </w:p>
    <w:p w14:paraId="7F079C7D" w14:textId="77777777" w:rsidR="00635491" w:rsidRPr="00635491" w:rsidRDefault="00635491" w:rsidP="2939FA58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sz w:val="22"/>
          <w:szCs w:val="22"/>
          <w:lang w:val="cs"/>
        </w:rPr>
      </w:pPr>
    </w:p>
    <w:p w14:paraId="7E6A1C6F" w14:textId="1804C6DC" w:rsidR="25496B8C" w:rsidRDefault="25496B8C" w:rsidP="286C39C1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sz w:val="22"/>
          <w:szCs w:val="22"/>
          <w:lang w:val="cs"/>
        </w:rPr>
      </w:pPr>
      <w:r w:rsidRPr="286C39C1">
        <w:rPr>
          <w:rFonts w:ascii="Arial" w:hAnsi="Arial" w:cs="Arial"/>
          <w:i/>
          <w:iCs/>
          <w:sz w:val="22"/>
          <w:szCs w:val="22"/>
          <w:lang w:val="cs"/>
        </w:rPr>
        <w:t>„Takové b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>ydlení oslovuje především ty, k</w:t>
      </w:r>
      <w:r w:rsidR="50C96B61" w:rsidRPr="286C39C1">
        <w:rPr>
          <w:rFonts w:ascii="Arial" w:hAnsi="Arial" w:cs="Arial"/>
          <w:i/>
          <w:iCs/>
          <w:sz w:val="22"/>
          <w:szCs w:val="22"/>
          <w:lang w:val="cs"/>
        </w:rPr>
        <w:t>do</w:t>
      </w:r>
      <w:r w:rsidR="0C9A6BD1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hledají 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flexibilní řešení. </w:t>
      </w:r>
      <w:r w:rsidR="35EF5056" w:rsidRPr="286C39C1">
        <w:rPr>
          <w:rFonts w:ascii="Arial" w:hAnsi="Arial" w:cs="Arial"/>
          <w:i/>
          <w:iCs/>
          <w:sz w:val="22"/>
          <w:szCs w:val="22"/>
          <w:lang w:val="cs"/>
        </w:rPr>
        <w:t>Jde především o mladé profesionály,</w:t>
      </w:r>
      <w:r w:rsidR="062FE045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>expat</w:t>
      </w:r>
      <w:r w:rsidR="7C73BFDA" w:rsidRPr="286C39C1">
        <w:rPr>
          <w:rFonts w:ascii="Arial" w:hAnsi="Arial" w:cs="Arial"/>
          <w:i/>
          <w:iCs/>
          <w:sz w:val="22"/>
          <w:szCs w:val="22"/>
          <w:lang w:val="cs"/>
        </w:rPr>
        <w:t>y</w:t>
      </w:r>
      <w:r w:rsidR="00625FD4">
        <w:rPr>
          <w:rFonts w:ascii="Arial" w:hAnsi="Arial" w:cs="Arial"/>
          <w:i/>
          <w:iCs/>
          <w:sz w:val="22"/>
          <w:szCs w:val="22"/>
          <w:lang w:val="cs"/>
        </w:rPr>
        <w:t>,</w:t>
      </w:r>
      <w:r w:rsidR="7C73BFDA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c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>izinc</w:t>
      </w:r>
      <w:r w:rsidR="0944383E" w:rsidRPr="286C39C1">
        <w:rPr>
          <w:rFonts w:ascii="Arial" w:hAnsi="Arial" w:cs="Arial"/>
          <w:i/>
          <w:iCs/>
          <w:sz w:val="22"/>
          <w:szCs w:val="22"/>
          <w:lang w:val="cs"/>
        </w:rPr>
        <w:t>e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přicházející </w:t>
      </w:r>
      <w:r w:rsidR="1518543F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do metropole za 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>prací</w:t>
      </w:r>
      <w:r w:rsidR="00625FD4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>nebo lid</w:t>
      </w:r>
      <w:r w:rsidR="27C0005E" w:rsidRPr="286C39C1">
        <w:rPr>
          <w:rFonts w:ascii="Arial" w:hAnsi="Arial" w:cs="Arial"/>
          <w:i/>
          <w:iCs/>
          <w:sz w:val="22"/>
          <w:szCs w:val="22"/>
          <w:lang w:val="cs"/>
        </w:rPr>
        <w:t>i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v přechodné životní fázi – všichni oceňují možnost nastěhovat se do </w:t>
      </w:r>
      <w:r w:rsidR="21E260EB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plně 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funkčního a útulného </w:t>
      </w:r>
      <w:r w:rsidR="6EC557C3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domova </w:t>
      </w:r>
      <w:r w:rsidR="56563631" w:rsidRPr="286C39C1">
        <w:rPr>
          <w:rFonts w:ascii="Arial" w:hAnsi="Arial" w:cs="Arial"/>
          <w:i/>
          <w:iCs/>
          <w:sz w:val="22"/>
          <w:szCs w:val="22"/>
          <w:lang w:val="cs"/>
        </w:rPr>
        <w:t>bez nutnosti investic do vybavení.</w:t>
      </w:r>
      <w:r w:rsidR="15FC6907" w:rsidRPr="286C39C1">
        <w:rPr>
          <w:rFonts w:ascii="Arial" w:hAnsi="Arial" w:cs="Arial"/>
          <w:i/>
          <w:iCs/>
          <w:sz w:val="22"/>
          <w:szCs w:val="22"/>
          <w:lang w:val="cs"/>
        </w:rPr>
        <w:t xml:space="preserve"> </w:t>
      </w:r>
      <w:r w:rsidR="2D66BC3A" w:rsidRPr="286C39C1">
        <w:rPr>
          <w:rFonts w:ascii="Arial" w:hAnsi="Arial" w:cs="Arial"/>
          <w:i/>
          <w:iCs/>
          <w:sz w:val="22"/>
          <w:szCs w:val="22"/>
          <w:lang w:val="cs"/>
        </w:rPr>
        <w:t>Navíc v blízkosti centra města,”</w:t>
      </w:r>
      <w:r w:rsidR="2D66BC3A" w:rsidRPr="286C39C1">
        <w:rPr>
          <w:rFonts w:ascii="Arial" w:hAnsi="Arial" w:cs="Arial"/>
          <w:sz w:val="22"/>
          <w:szCs w:val="22"/>
          <w:lang w:val="cs"/>
        </w:rPr>
        <w:t xml:space="preserve"> </w:t>
      </w:r>
      <w:r w:rsidR="1AD7EC3A" w:rsidRPr="286C39C1">
        <w:rPr>
          <w:rFonts w:ascii="Arial" w:hAnsi="Arial" w:cs="Arial"/>
          <w:sz w:val="22"/>
          <w:szCs w:val="22"/>
          <w:lang w:val="cs"/>
        </w:rPr>
        <w:t>uzavírá</w:t>
      </w:r>
      <w:r w:rsidR="2D66BC3A" w:rsidRPr="286C39C1">
        <w:rPr>
          <w:rFonts w:ascii="Arial" w:hAnsi="Arial" w:cs="Arial"/>
          <w:sz w:val="22"/>
          <w:szCs w:val="22"/>
          <w:lang w:val="cs"/>
        </w:rPr>
        <w:t xml:space="preserve"> </w:t>
      </w:r>
      <w:r w:rsidR="2D66BC3A" w:rsidRPr="286C39C1">
        <w:rPr>
          <w:rFonts w:ascii="Arial" w:hAnsi="Arial" w:cs="Arial"/>
          <w:b/>
          <w:bCs/>
          <w:sz w:val="22"/>
          <w:szCs w:val="22"/>
          <w:lang w:val="cs"/>
        </w:rPr>
        <w:t>Elena Pisotchi</w:t>
      </w:r>
      <w:r w:rsidR="333E4F98" w:rsidRPr="286C39C1">
        <w:rPr>
          <w:rFonts w:ascii="Arial" w:hAnsi="Arial" w:cs="Arial"/>
          <w:b/>
          <w:bCs/>
          <w:sz w:val="22"/>
          <w:szCs w:val="22"/>
          <w:lang w:val="cs"/>
        </w:rPr>
        <w:t xml:space="preserve"> </w:t>
      </w:r>
      <w:r w:rsidR="333E4F98" w:rsidRPr="286C39C1">
        <w:rPr>
          <w:rFonts w:ascii="Arial" w:hAnsi="Arial" w:cs="Arial"/>
          <w:sz w:val="22"/>
          <w:szCs w:val="22"/>
          <w:lang w:val="cs"/>
        </w:rPr>
        <w:t>s tím, že AFI plánuje za</w:t>
      </w:r>
      <w:r w:rsidR="17514DB6" w:rsidRPr="286C39C1">
        <w:rPr>
          <w:rFonts w:ascii="Arial" w:hAnsi="Arial" w:cs="Arial"/>
          <w:sz w:val="22"/>
          <w:szCs w:val="22"/>
          <w:lang w:val="cs"/>
        </w:rPr>
        <w:t>č</w:t>
      </w:r>
      <w:r w:rsidR="333E4F98" w:rsidRPr="286C39C1">
        <w:rPr>
          <w:rFonts w:ascii="Arial" w:hAnsi="Arial" w:cs="Arial"/>
          <w:sz w:val="22"/>
          <w:szCs w:val="22"/>
          <w:lang w:val="cs"/>
        </w:rPr>
        <w:t>lenit koncept i do budoucích projektů</w:t>
      </w:r>
      <w:r w:rsidR="00553C57">
        <w:rPr>
          <w:rFonts w:ascii="Arial" w:hAnsi="Arial" w:cs="Arial"/>
          <w:sz w:val="22"/>
          <w:szCs w:val="22"/>
          <w:lang w:val="cs"/>
        </w:rPr>
        <w:t>: a</w:t>
      </w:r>
      <w:r w:rsidR="229022B4" w:rsidRPr="286C39C1">
        <w:rPr>
          <w:rFonts w:ascii="Arial" w:hAnsi="Arial" w:cs="Arial"/>
          <w:sz w:val="22"/>
          <w:szCs w:val="22"/>
          <w:lang w:val="cs"/>
        </w:rPr>
        <w:t>ktuálně s</w:t>
      </w:r>
      <w:r w:rsidR="63A181BC" w:rsidRPr="286C39C1">
        <w:rPr>
          <w:rFonts w:ascii="Arial" w:hAnsi="Arial" w:cs="Arial"/>
          <w:sz w:val="22"/>
          <w:szCs w:val="22"/>
          <w:lang w:val="cs"/>
        </w:rPr>
        <w:t>e jedná o</w:t>
      </w:r>
      <w:r w:rsidR="229022B4" w:rsidRPr="286C39C1">
        <w:rPr>
          <w:rFonts w:ascii="Arial" w:hAnsi="Arial" w:cs="Arial"/>
          <w:sz w:val="22"/>
          <w:szCs w:val="22"/>
          <w:lang w:val="cs"/>
        </w:rPr>
        <w:t xml:space="preserve"> 291 bytů</w:t>
      </w:r>
      <w:r w:rsidR="1E3FE6E1" w:rsidRPr="286C39C1">
        <w:rPr>
          <w:rFonts w:ascii="Arial" w:hAnsi="Arial" w:cs="Arial"/>
          <w:sz w:val="22"/>
          <w:szCs w:val="22"/>
          <w:lang w:val="cs"/>
        </w:rPr>
        <w:t>, které realizuje</w:t>
      </w:r>
      <w:r w:rsidR="229022B4" w:rsidRPr="286C39C1">
        <w:rPr>
          <w:rFonts w:ascii="Arial" w:hAnsi="Arial" w:cs="Arial"/>
          <w:sz w:val="22"/>
          <w:szCs w:val="22"/>
          <w:lang w:val="cs"/>
        </w:rPr>
        <w:t xml:space="preserve"> v rámci AFI Home Nová Elektra</w:t>
      </w:r>
      <w:r w:rsidR="2CBBDA93" w:rsidRPr="286C39C1">
        <w:rPr>
          <w:rFonts w:ascii="Arial" w:hAnsi="Arial" w:cs="Arial"/>
          <w:sz w:val="22"/>
          <w:szCs w:val="22"/>
          <w:lang w:val="cs"/>
        </w:rPr>
        <w:t xml:space="preserve">, a dále 519 bytů, jež chystá v projektu </w:t>
      </w:r>
      <w:r w:rsidR="229022B4" w:rsidRPr="286C39C1">
        <w:rPr>
          <w:rFonts w:ascii="Arial" w:hAnsi="Arial" w:cs="Arial"/>
          <w:sz w:val="22"/>
          <w:szCs w:val="22"/>
          <w:lang w:val="cs"/>
        </w:rPr>
        <w:t>V Korytech</w:t>
      </w:r>
      <w:r w:rsidR="5EB2B08D" w:rsidRPr="286C39C1">
        <w:rPr>
          <w:rFonts w:ascii="Arial" w:hAnsi="Arial" w:cs="Arial"/>
          <w:sz w:val="22"/>
          <w:szCs w:val="22"/>
          <w:lang w:val="cs"/>
        </w:rPr>
        <w:t>.</w:t>
      </w:r>
    </w:p>
    <w:p w14:paraId="1252D0CE" w14:textId="1385C2DE" w:rsidR="286C39C1" w:rsidRDefault="286C39C1" w:rsidP="286C39C1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sz w:val="22"/>
          <w:szCs w:val="22"/>
          <w:lang w:val="cs"/>
        </w:rPr>
      </w:pPr>
    </w:p>
    <w:p w14:paraId="2EEDF516" w14:textId="176DA1F8" w:rsidR="00496D4A" w:rsidRPr="000719BD" w:rsidRDefault="000719BD" w:rsidP="2939FA58">
      <w:pPr>
        <w:pStyle w:val="Prosttext"/>
        <w:pBdr>
          <w:bottom w:val="single" w:sz="4" w:space="1" w:color="00000A"/>
        </w:pBd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cs"/>
        </w:rPr>
      </w:pPr>
      <w:hyperlink r:id="rId12">
        <w:r w:rsidRPr="2939FA58">
          <w:rPr>
            <w:rStyle w:val="Hypertextovodkaz"/>
            <w:rFonts w:ascii="Arial" w:hAnsi="Arial" w:cs="Arial"/>
            <w:color w:val="000000" w:themeColor="text2"/>
            <w:sz w:val="22"/>
            <w:szCs w:val="22"/>
            <w:lang w:val="cs"/>
          </w:rPr>
          <w:t>www.afi-home.com/</w:t>
        </w:r>
      </w:hyperlink>
      <w:r w:rsidRPr="2939FA58">
        <w:rPr>
          <w:rFonts w:ascii="Arial" w:hAnsi="Arial" w:cs="Arial"/>
          <w:color w:val="000000" w:themeColor="text2"/>
          <w:sz w:val="22"/>
          <w:szCs w:val="22"/>
          <w:lang w:val="cs"/>
        </w:rPr>
        <w:t xml:space="preserve"> </w:t>
      </w:r>
    </w:p>
    <w:p w14:paraId="02F45FC8" w14:textId="77777777" w:rsidR="000719BD" w:rsidRPr="00D122F8" w:rsidRDefault="000719BD" w:rsidP="2939FA5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cs"/>
        </w:rPr>
      </w:pPr>
    </w:p>
    <w:p w14:paraId="79E01C6A" w14:textId="77777777" w:rsidR="00496D4A" w:rsidRPr="00D122F8" w:rsidRDefault="00496D4A" w:rsidP="7FFD7D05">
      <w:pPr>
        <w:pStyle w:val="Prosttext"/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18897C" w14:textId="77777777" w:rsidR="00D122F8" w:rsidRPr="00D122F8" w:rsidRDefault="00D122F8" w:rsidP="7FFD7D05">
      <w:pPr>
        <w:jc w:val="both"/>
        <w:rPr>
          <w:rFonts w:ascii="Arial" w:hAnsi="Arial" w:cs="Arial"/>
          <w:i/>
          <w:iCs/>
          <w:lang w:val="cs-CZ"/>
        </w:rPr>
      </w:pPr>
      <w:r w:rsidRPr="7FFD7D05">
        <w:rPr>
          <w:rFonts w:ascii="Arial" w:hAnsi="Arial" w:cs="Arial"/>
          <w:i/>
          <w:iCs/>
          <w:lang w:val="cs-CZ"/>
        </w:rPr>
        <w:t>AFI je přední realitní investiční a developerská skupina specializující se na komerční a bytové nemovitosti, obchodní parky, kancelářské komplexy, nákupní centra, maloobchodní centra, rezidenční projekty a projekty se smíšeným využitím v Izraeli a střední a východní Evropě (CEE). V České republice působí od roku 1997 a za tu dobu dokončila řadu významných projektů, jako jsou nákupní centra Palác Flora a AFI Palác Pardubice, rezidenční komplexy Korunní Dvůr, Tulipa Rokytka, Tulipa Modřanská rokle a Tulipa City nebo logistický park D8 European Park. Na poli kancelářských nemovitostí realizovala administrativní centra Classic 7 Business Park (tři fáze), AFI Karlín, AFI Vokovice a AFI City 1. V dubnu 2021 rozšířila své portfolio o akvizici administrativního komplexu Avenir Business Park v Nových Butovicích. V České republice se aktuálně společnost zaměřuje na výstavbu nájemních bytů pod značkou AFI Home. Dokončeny byly projekty AFI Home Třebešín v Praze 3, AFI Home Karlín v Praze 8 a dvě fáze projektu AFI Home Kolbenova v Praze 9.</w:t>
      </w:r>
    </w:p>
    <w:p w14:paraId="6A5F2233" w14:textId="77777777" w:rsidR="00D122F8" w:rsidRPr="00D122F8" w:rsidRDefault="00D122F8" w:rsidP="7FFD7D05">
      <w:pPr>
        <w:jc w:val="both"/>
        <w:rPr>
          <w:rFonts w:ascii="Arial" w:hAnsi="Arial" w:cs="Arial"/>
          <w:i/>
          <w:iCs/>
          <w:lang w:val="cs-CZ"/>
        </w:rPr>
      </w:pPr>
    </w:p>
    <w:p w14:paraId="117D46CF" w14:textId="77777777" w:rsidR="00E35392" w:rsidRPr="00917BAF" w:rsidRDefault="00E35392" w:rsidP="00E35392">
      <w:pPr>
        <w:pStyle w:val="Bezmezer"/>
        <w:rPr>
          <w:rFonts w:ascii="Arial" w:hAnsi="Arial" w:cs="Arial"/>
          <w:i/>
          <w:iCs/>
        </w:rPr>
      </w:pPr>
      <w:r w:rsidRPr="00917BAF">
        <w:rPr>
          <w:rFonts w:ascii="Arial" w:hAnsi="Arial" w:cs="Arial"/>
          <w:i/>
          <w:iCs/>
        </w:rPr>
        <w:t>Skupina AFI, působící v České republice, Izraeli,  Polsku, Rumunsku, Srbsku, Bulharsku a Lotyšsku, aktuálně spravuje portfolio výnosových nemovitostí o velikosti 1,350 milionu m², přičemž dalších 175 000 m² hrubé pronajímatelné plochy je ve výstavbě (stav k 31. prosinci 2024).</w:t>
      </w:r>
    </w:p>
    <w:p w14:paraId="6F471DD6" w14:textId="77777777" w:rsidR="00434F60" w:rsidRPr="00D122F8" w:rsidRDefault="00434F60" w:rsidP="7FFD7D05">
      <w:pPr>
        <w:pStyle w:val="Bezmezer"/>
      </w:pPr>
    </w:p>
    <w:p w14:paraId="2C32B4CD" w14:textId="42DA60BD" w:rsidR="00434F60" w:rsidRPr="00D122F8" w:rsidRDefault="00434F60" w:rsidP="7FFD7D05">
      <w:pPr>
        <w:pStyle w:val="Bezmezer"/>
      </w:pPr>
    </w:p>
    <w:sectPr w:rsidR="00434F60" w:rsidRPr="00D122F8" w:rsidSect="003F42B9">
      <w:headerReference w:type="default" r:id="rId13"/>
      <w:headerReference w:type="first" r:id="rId14"/>
      <w:type w:val="continuous"/>
      <w:pgSz w:w="11906" w:h="16838" w:code="9"/>
      <w:pgMar w:top="1440" w:right="1077" w:bottom="1440" w:left="1077" w:header="90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7388" w14:textId="77777777" w:rsidR="00D94F16" w:rsidRDefault="00D94F16" w:rsidP="002E5788">
      <w:r>
        <w:separator/>
      </w:r>
    </w:p>
  </w:endnote>
  <w:endnote w:type="continuationSeparator" w:id="0">
    <w:p w14:paraId="34C0CBEF" w14:textId="77777777" w:rsidR="00D94F16" w:rsidRDefault="00D94F16" w:rsidP="002E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think Sans">
    <w:altName w:val="Calibri"/>
    <w:charset w:val="00"/>
    <w:family w:val="auto"/>
    <w:pitch w:val="variable"/>
    <w:sig w:usb0="A00002FF" w:usb1="4000A47B" w:usb2="00000000" w:usb3="00000000" w:csb0="00000093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943B" w14:textId="77777777" w:rsidR="00D94F16" w:rsidRDefault="00D94F16" w:rsidP="002E5788">
      <w:r>
        <w:separator/>
      </w:r>
    </w:p>
  </w:footnote>
  <w:footnote w:type="continuationSeparator" w:id="0">
    <w:p w14:paraId="098D51A8" w14:textId="77777777" w:rsidR="00D94F16" w:rsidRDefault="00D94F16" w:rsidP="002E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7D6F" w14:textId="1E75EB8B" w:rsidR="00746700" w:rsidRDefault="00746700" w:rsidP="00746700">
    <w:pPr>
      <w:pStyle w:val="Zhlav"/>
      <w:spacing w:after="600"/>
    </w:pPr>
    <w:r>
      <w:rPr>
        <w:noProof/>
        <w14:ligatures w14:val="standardContextual"/>
      </w:rPr>
      <w:drawing>
        <wp:inline distT="0" distB="0" distL="0" distR="0" wp14:anchorId="2CDA059E" wp14:editId="441CDA4C">
          <wp:extent cx="6192000" cy="665351"/>
          <wp:effectExtent l="0" t="0" r="0" b="1905"/>
          <wp:docPr id="21248078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8078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665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1B74" w14:textId="315CF803" w:rsidR="00EF1407" w:rsidRDefault="0003292F" w:rsidP="002E5788">
    <w:pPr>
      <w:pStyle w:val="Zhlav"/>
      <w:spacing w:after="48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A34CBA" wp14:editId="38F49778">
              <wp:simplePos x="0" y="0"/>
              <wp:positionH relativeFrom="column">
                <wp:posOffset>213995</wp:posOffset>
              </wp:positionH>
              <wp:positionV relativeFrom="paragraph">
                <wp:posOffset>545050</wp:posOffset>
              </wp:positionV>
              <wp:extent cx="4929808" cy="699714"/>
              <wp:effectExtent l="0" t="0" r="0" b="5715"/>
              <wp:wrapNone/>
              <wp:docPr id="2374718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808" cy="6997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811F4" w14:textId="5F147DCC" w:rsidR="0003292F" w:rsidRPr="00D122F8" w:rsidRDefault="00EE04D5" w:rsidP="002E5788">
                          <w:pPr>
                            <w:pStyle w:val="Nadpis2"/>
                            <w:rPr>
                              <w:color w:val="FFFFFF" w:themeColor="background1"/>
                              <w:lang w:val="cs-CZ"/>
                            </w:rPr>
                          </w:pPr>
                          <w:r w:rsidRPr="00D122F8">
                            <w:rPr>
                              <w:color w:val="FFFFFF" w:themeColor="background1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34C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85pt;margin-top:42.9pt;width:388.15pt;height:5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" filled="f" stroked="f">
              <v:textbox inset=",0,,0">
                <w:txbxContent>
                  <w:p w14:paraId="1B7811F4" w14:textId="5F147DCC" w:rsidR="0003292F" w:rsidRPr="00D122F8" w:rsidRDefault="00EE04D5" w:rsidP="002E5788">
                    <w:pPr>
                      <w:pStyle w:val="Nadpis2"/>
                      <w:rPr>
                        <w:color w:val="FFFFFF" w:themeColor="background1"/>
                        <w:lang w:val="cs-CZ"/>
                      </w:rPr>
                    </w:pPr>
                    <w:r w:rsidRPr="00D122F8">
                      <w:rPr>
                        <w:color w:val="FFFFFF" w:themeColor="background1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D981AF" wp14:editId="10EA0282">
              <wp:simplePos x="0" y="0"/>
              <wp:positionH relativeFrom="column">
                <wp:posOffset>222250</wp:posOffset>
              </wp:positionH>
              <wp:positionV relativeFrom="paragraph">
                <wp:posOffset>-3479</wp:posOffset>
              </wp:positionV>
              <wp:extent cx="4929808" cy="699714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808" cy="6997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6A121" w14:textId="0646927C" w:rsidR="0003292F" w:rsidRPr="00D122F8" w:rsidRDefault="00EE04D5" w:rsidP="002E5788">
                          <w:pPr>
                            <w:pStyle w:val="Nadpis1"/>
                            <w:rPr>
                              <w:color w:val="FFFFFF" w:themeColor="background1"/>
                              <w:lang w:val="cs-CZ"/>
                            </w:rPr>
                          </w:pPr>
                          <w:r w:rsidRPr="00D122F8">
                            <w:rPr>
                              <w:color w:val="FFFFFF" w:themeColor="background1"/>
                              <w:lang w:val="cs-CZ"/>
                            </w:rPr>
                            <w:t>Firemní oznámení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981AF" id="_x0000_s1027" type="#_x0000_t202" style="position:absolute;margin-left:17.5pt;margin-top:-.25pt;width:388.15pt;height:5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" filled="f" stroked="f">
              <v:textbox inset=",0,,0">
                <w:txbxContent>
                  <w:p w14:paraId="2056A121" w14:textId="0646927C" w:rsidR="0003292F" w:rsidRPr="00D122F8" w:rsidRDefault="00EE04D5" w:rsidP="002E5788">
                    <w:pPr>
                      <w:pStyle w:val="Nadpis1"/>
                      <w:rPr>
                        <w:color w:val="FFFFFF" w:themeColor="background1"/>
                        <w:lang w:val="cs-CZ"/>
                      </w:rPr>
                    </w:pPr>
                    <w:r w:rsidRPr="00D122F8">
                      <w:rPr>
                        <w:color w:val="FFFFFF" w:themeColor="background1"/>
                        <w:lang w:val="cs-CZ"/>
                      </w:rPr>
                      <w:t>Firemní oznámení</w:t>
                    </w:r>
                  </w:p>
                </w:txbxContent>
              </v:textbox>
            </v:shape>
          </w:pict>
        </mc:Fallback>
      </mc:AlternateContent>
    </w:r>
    <w:r w:rsidR="00EF1407">
      <w:rPr>
        <w:noProof/>
      </w:rPr>
      <w:drawing>
        <wp:inline distT="0" distB="0" distL="0" distR="0" wp14:anchorId="1832A1A4" wp14:editId="105F83AF">
          <wp:extent cx="6192065" cy="1534602"/>
          <wp:effectExtent l="0" t="0" r="0" b="8890"/>
          <wp:docPr id="210963830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383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4498" cy="154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05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07"/>
    <w:rsid w:val="0003292F"/>
    <w:rsid w:val="000568DA"/>
    <w:rsid w:val="000719BD"/>
    <w:rsid w:val="0008124F"/>
    <w:rsid w:val="00082E0C"/>
    <w:rsid w:val="00083149"/>
    <w:rsid w:val="000B5692"/>
    <w:rsid w:val="000CF26F"/>
    <w:rsid w:val="000D2094"/>
    <w:rsid w:val="000D50AF"/>
    <w:rsid w:val="00113589"/>
    <w:rsid w:val="00113721"/>
    <w:rsid w:val="00115E51"/>
    <w:rsid w:val="00121B35"/>
    <w:rsid w:val="00165CE3"/>
    <w:rsid w:val="00190F19"/>
    <w:rsid w:val="00197BAF"/>
    <w:rsid w:val="001E3AFF"/>
    <w:rsid w:val="00224C81"/>
    <w:rsid w:val="002544A7"/>
    <w:rsid w:val="00272121"/>
    <w:rsid w:val="0028020B"/>
    <w:rsid w:val="00287A20"/>
    <w:rsid w:val="002943FC"/>
    <w:rsid w:val="002C0A96"/>
    <w:rsid w:val="002C1EA6"/>
    <w:rsid w:val="002E5788"/>
    <w:rsid w:val="0030761C"/>
    <w:rsid w:val="003178FF"/>
    <w:rsid w:val="003507E2"/>
    <w:rsid w:val="003532DA"/>
    <w:rsid w:val="00384EA5"/>
    <w:rsid w:val="003E1D86"/>
    <w:rsid w:val="003F42B9"/>
    <w:rsid w:val="003F75D7"/>
    <w:rsid w:val="00402797"/>
    <w:rsid w:val="00417980"/>
    <w:rsid w:val="00424DA1"/>
    <w:rsid w:val="00434F60"/>
    <w:rsid w:val="00460E3F"/>
    <w:rsid w:val="00463A35"/>
    <w:rsid w:val="00496D4A"/>
    <w:rsid w:val="004A1BE3"/>
    <w:rsid w:val="004A4773"/>
    <w:rsid w:val="004D0F4A"/>
    <w:rsid w:val="004E4A11"/>
    <w:rsid w:val="00510348"/>
    <w:rsid w:val="00511408"/>
    <w:rsid w:val="00520752"/>
    <w:rsid w:val="00530219"/>
    <w:rsid w:val="00553C57"/>
    <w:rsid w:val="00563FDB"/>
    <w:rsid w:val="00570530"/>
    <w:rsid w:val="00573146"/>
    <w:rsid w:val="005850F3"/>
    <w:rsid w:val="0058689C"/>
    <w:rsid w:val="005E2F05"/>
    <w:rsid w:val="005E3F4E"/>
    <w:rsid w:val="00621730"/>
    <w:rsid w:val="00625FD4"/>
    <w:rsid w:val="00633111"/>
    <w:rsid w:val="00635491"/>
    <w:rsid w:val="00645C79"/>
    <w:rsid w:val="006850A2"/>
    <w:rsid w:val="00685610"/>
    <w:rsid w:val="006A0FB4"/>
    <w:rsid w:val="006B41BF"/>
    <w:rsid w:val="006C1AB2"/>
    <w:rsid w:val="006C3F75"/>
    <w:rsid w:val="006C400A"/>
    <w:rsid w:val="006D6989"/>
    <w:rsid w:val="006F0BDF"/>
    <w:rsid w:val="006F24C3"/>
    <w:rsid w:val="006F4CFF"/>
    <w:rsid w:val="00702FE2"/>
    <w:rsid w:val="00746700"/>
    <w:rsid w:val="00753648"/>
    <w:rsid w:val="007A09DD"/>
    <w:rsid w:val="007B59AE"/>
    <w:rsid w:val="007B6589"/>
    <w:rsid w:val="007B6E4F"/>
    <w:rsid w:val="007C01B0"/>
    <w:rsid w:val="007C32B2"/>
    <w:rsid w:val="007D2F38"/>
    <w:rsid w:val="007D5471"/>
    <w:rsid w:val="00800519"/>
    <w:rsid w:val="00813475"/>
    <w:rsid w:val="008134F4"/>
    <w:rsid w:val="008155F6"/>
    <w:rsid w:val="00841F0C"/>
    <w:rsid w:val="00843733"/>
    <w:rsid w:val="008531C9"/>
    <w:rsid w:val="00855053"/>
    <w:rsid w:val="008D58EF"/>
    <w:rsid w:val="008DA622"/>
    <w:rsid w:val="00922518"/>
    <w:rsid w:val="009271FC"/>
    <w:rsid w:val="00942064"/>
    <w:rsid w:val="00942200"/>
    <w:rsid w:val="009876CF"/>
    <w:rsid w:val="00996949"/>
    <w:rsid w:val="009B1251"/>
    <w:rsid w:val="009B1DF9"/>
    <w:rsid w:val="009C0ECA"/>
    <w:rsid w:val="009C0EF7"/>
    <w:rsid w:val="009D33BD"/>
    <w:rsid w:val="00A14A2F"/>
    <w:rsid w:val="00A55A66"/>
    <w:rsid w:val="00A619BC"/>
    <w:rsid w:val="00A61E2A"/>
    <w:rsid w:val="00A7144D"/>
    <w:rsid w:val="00A947E8"/>
    <w:rsid w:val="00AD7AD6"/>
    <w:rsid w:val="00AE4674"/>
    <w:rsid w:val="00AE6437"/>
    <w:rsid w:val="00AF5ACF"/>
    <w:rsid w:val="00B25D7E"/>
    <w:rsid w:val="00B35B86"/>
    <w:rsid w:val="00B37E2D"/>
    <w:rsid w:val="00B4057C"/>
    <w:rsid w:val="00B43788"/>
    <w:rsid w:val="00B46868"/>
    <w:rsid w:val="00BF3564"/>
    <w:rsid w:val="00C14753"/>
    <w:rsid w:val="00C47A86"/>
    <w:rsid w:val="00C61B33"/>
    <w:rsid w:val="00C85410"/>
    <w:rsid w:val="00CF7637"/>
    <w:rsid w:val="00D00FE5"/>
    <w:rsid w:val="00D122F8"/>
    <w:rsid w:val="00D5791D"/>
    <w:rsid w:val="00D64C12"/>
    <w:rsid w:val="00D805C1"/>
    <w:rsid w:val="00D845CD"/>
    <w:rsid w:val="00D94F16"/>
    <w:rsid w:val="00DF6F16"/>
    <w:rsid w:val="00E22F34"/>
    <w:rsid w:val="00E26573"/>
    <w:rsid w:val="00E35392"/>
    <w:rsid w:val="00E46F68"/>
    <w:rsid w:val="00E864A0"/>
    <w:rsid w:val="00EB6DF5"/>
    <w:rsid w:val="00ED3CE9"/>
    <w:rsid w:val="00EE04D5"/>
    <w:rsid w:val="00EF1407"/>
    <w:rsid w:val="00F01686"/>
    <w:rsid w:val="00F23B8F"/>
    <w:rsid w:val="00F3ED44"/>
    <w:rsid w:val="00F40020"/>
    <w:rsid w:val="00F653CF"/>
    <w:rsid w:val="00FA2E68"/>
    <w:rsid w:val="00FD0745"/>
    <w:rsid w:val="00FD77F5"/>
    <w:rsid w:val="01687309"/>
    <w:rsid w:val="01693331"/>
    <w:rsid w:val="028F6837"/>
    <w:rsid w:val="029BEF02"/>
    <w:rsid w:val="02A0F42F"/>
    <w:rsid w:val="035331BE"/>
    <w:rsid w:val="03741EED"/>
    <w:rsid w:val="03D23CAB"/>
    <w:rsid w:val="04C0816A"/>
    <w:rsid w:val="04F2D746"/>
    <w:rsid w:val="05467037"/>
    <w:rsid w:val="0546E2B6"/>
    <w:rsid w:val="05672D7A"/>
    <w:rsid w:val="05A34E4C"/>
    <w:rsid w:val="05C62423"/>
    <w:rsid w:val="0603A55B"/>
    <w:rsid w:val="062FE045"/>
    <w:rsid w:val="0639E544"/>
    <w:rsid w:val="069DA781"/>
    <w:rsid w:val="0714AD8B"/>
    <w:rsid w:val="077E8BC1"/>
    <w:rsid w:val="089A68E2"/>
    <w:rsid w:val="08AE247B"/>
    <w:rsid w:val="08D61BE1"/>
    <w:rsid w:val="08FC6AD3"/>
    <w:rsid w:val="0944383E"/>
    <w:rsid w:val="095EEB9A"/>
    <w:rsid w:val="09C7EAD1"/>
    <w:rsid w:val="0A51D122"/>
    <w:rsid w:val="0A6A68D4"/>
    <w:rsid w:val="0A8BF534"/>
    <w:rsid w:val="0C2C45DE"/>
    <w:rsid w:val="0C41484C"/>
    <w:rsid w:val="0C9A6BD1"/>
    <w:rsid w:val="0CC00674"/>
    <w:rsid w:val="0CECB9BA"/>
    <w:rsid w:val="0D500497"/>
    <w:rsid w:val="0D74F8E2"/>
    <w:rsid w:val="0D789F7C"/>
    <w:rsid w:val="0DF86692"/>
    <w:rsid w:val="0E447452"/>
    <w:rsid w:val="0F455DEB"/>
    <w:rsid w:val="0F5A96EA"/>
    <w:rsid w:val="0F8C19B3"/>
    <w:rsid w:val="0F90F99F"/>
    <w:rsid w:val="0FD91C25"/>
    <w:rsid w:val="10989EAB"/>
    <w:rsid w:val="114DAF87"/>
    <w:rsid w:val="1157F04F"/>
    <w:rsid w:val="12329FA8"/>
    <w:rsid w:val="12977F7C"/>
    <w:rsid w:val="13142BC6"/>
    <w:rsid w:val="131A3923"/>
    <w:rsid w:val="1320CF1A"/>
    <w:rsid w:val="13289E93"/>
    <w:rsid w:val="1351AC1D"/>
    <w:rsid w:val="1382E647"/>
    <w:rsid w:val="13D7AAD9"/>
    <w:rsid w:val="140E2A2C"/>
    <w:rsid w:val="145783CB"/>
    <w:rsid w:val="148ADB9A"/>
    <w:rsid w:val="14A047D3"/>
    <w:rsid w:val="14CDD0D2"/>
    <w:rsid w:val="1518543F"/>
    <w:rsid w:val="1529B5EE"/>
    <w:rsid w:val="157B42A7"/>
    <w:rsid w:val="15B83AA2"/>
    <w:rsid w:val="15FC6907"/>
    <w:rsid w:val="162B504A"/>
    <w:rsid w:val="1636F375"/>
    <w:rsid w:val="171AE332"/>
    <w:rsid w:val="17514DB6"/>
    <w:rsid w:val="181D0EE8"/>
    <w:rsid w:val="18A97317"/>
    <w:rsid w:val="18DD73F7"/>
    <w:rsid w:val="19DAD5D1"/>
    <w:rsid w:val="19FE8D92"/>
    <w:rsid w:val="1A052620"/>
    <w:rsid w:val="1A9A879A"/>
    <w:rsid w:val="1AD03100"/>
    <w:rsid w:val="1AD7EC3A"/>
    <w:rsid w:val="1B50034F"/>
    <w:rsid w:val="1B53B7F6"/>
    <w:rsid w:val="1B57DEA9"/>
    <w:rsid w:val="1C38A8D0"/>
    <w:rsid w:val="1C98BC0B"/>
    <w:rsid w:val="1CC94A24"/>
    <w:rsid w:val="1CE74D0F"/>
    <w:rsid w:val="1E3FE6E1"/>
    <w:rsid w:val="1E4DD508"/>
    <w:rsid w:val="1FD3461E"/>
    <w:rsid w:val="1FF93DEA"/>
    <w:rsid w:val="200579E4"/>
    <w:rsid w:val="20492C78"/>
    <w:rsid w:val="20553E05"/>
    <w:rsid w:val="206E8C44"/>
    <w:rsid w:val="2109E75E"/>
    <w:rsid w:val="21E260EB"/>
    <w:rsid w:val="22549B4D"/>
    <w:rsid w:val="228DFADB"/>
    <w:rsid w:val="229022B4"/>
    <w:rsid w:val="232D3D41"/>
    <w:rsid w:val="23667FC4"/>
    <w:rsid w:val="237B49E7"/>
    <w:rsid w:val="23A30849"/>
    <w:rsid w:val="23C66EB2"/>
    <w:rsid w:val="24363A80"/>
    <w:rsid w:val="25496B8C"/>
    <w:rsid w:val="2551B646"/>
    <w:rsid w:val="25838797"/>
    <w:rsid w:val="25CA6B9B"/>
    <w:rsid w:val="262893D3"/>
    <w:rsid w:val="27081533"/>
    <w:rsid w:val="2755308F"/>
    <w:rsid w:val="27573E65"/>
    <w:rsid w:val="27C0005E"/>
    <w:rsid w:val="286C39C1"/>
    <w:rsid w:val="28EE3BAB"/>
    <w:rsid w:val="28FE2C7E"/>
    <w:rsid w:val="290A4E7B"/>
    <w:rsid w:val="291DA62F"/>
    <w:rsid w:val="2939FA58"/>
    <w:rsid w:val="29D9345C"/>
    <w:rsid w:val="2AB6D3F0"/>
    <w:rsid w:val="2B6C0B2B"/>
    <w:rsid w:val="2BBBB2DF"/>
    <w:rsid w:val="2C2D1CEC"/>
    <w:rsid w:val="2C3FE306"/>
    <w:rsid w:val="2CBBDA93"/>
    <w:rsid w:val="2D66BC3A"/>
    <w:rsid w:val="2E2166A8"/>
    <w:rsid w:val="2E6ECB15"/>
    <w:rsid w:val="2F8CD56B"/>
    <w:rsid w:val="2FA8E03D"/>
    <w:rsid w:val="302CE36A"/>
    <w:rsid w:val="30EE55CE"/>
    <w:rsid w:val="311253F8"/>
    <w:rsid w:val="31B8E93F"/>
    <w:rsid w:val="3219FDAD"/>
    <w:rsid w:val="32C34028"/>
    <w:rsid w:val="32E6EC1E"/>
    <w:rsid w:val="333E4F98"/>
    <w:rsid w:val="3398FB54"/>
    <w:rsid w:val="34374730"/>
    <w:rsid w:val="349C53B8"/>
    <w:rsid w:val="3521F866"/>
    <w:rsid w:val="35E418E4"/>
    <w:rsid w:val="35EF5056"/>
    <w:rsid w:val="36067BF7"/>
    <w:rsid w:val="36913D37"/>
    <w:rsid w:val="36AE0DCA"/>
    <w:rsid w:val="37699F0C"/>
    <w:rsid w:val="377ACF95"/>
    <w:rsid w:val="377B58DF"/>
    <w:rsid w:val="381E68A7"/>
    <w:rsid w:val="38339678"/>
    <w:rsid w:val="386350EA"/>
    <w:rsid w:val="388E941B"/>
    <w:rsid w:val="39C2C773"/>
    <w:rsid w:val="39CE6803"/>
    <w:rsid w:val="39DAAAF6"/>
    <w:rsid w:val="39E127BE"/>
    <w:rsid w:val="39FFC516"/>
    <w:rsid w:val="3A620FAE"/>
    <w:rsid w:val="3A737B4E"/>
    <w:rsid w:val="3ACE195D"/>
    <w:rsid w:val="3B8A5CBE"/>
    <w:rsid w:val="3C09B6FC"/>
    <w:rsid w:val="3C231B8F"/>
    <w:rsid w:val="3C4D1EBF"/>
    <w:rsid w:val="3C586CCE"/>
    <w:rsid w:val="3C72960D"/>
    <w:rsid w:val="3C774137"/>
    <w:rsid w:val="3CC64372"/>
    <w:rsid w:val="3D4C09FA"/>
    <w:rsid w:val="3DBAE8C8"/>
    <w:rsid w:val="3F073C45"/>
    <w:rsid w:val="4116609C"/>
    <w:rsid w:val="4154C06B"/>
    <w:rsid w:val="41913CA4"/>
    <w:rsid w:val="422B3C04"/>
    <w:rsid w:val="42474B50"/>
    <w:rsid w:val="425A7E27"/>
    <w:rsid w:val="42851E43"/>
    <w:rsid w:val="42D4B4EC"/>
    <w:rsid w:val="43406211"/>
    <w:rsid w:val="43CFE426"/>
    <w:rsid w:val="4436858E"/>
    <w:rsid w:val="44500598"/>
    <w:rsid w:val="4459DF31"/>
    <w:rsid w:val="4521E570"/>
    <w:rsid w:val="458DF516"/>
    <w:rsid w:val="459A1274"/>
    <w:rsid w:val="46CF2FD6"/>
    <w:rsid w:val="46F4DD94"/>
    <w:rsid w:val="477F94FA"/>
    <w:rsid w:val="47BE7CC4"/>
    <w:rsid w:val="47D12A3D"/>
    <w:rsid w:val="48921134"/>
    <w:rsid w:val="493AE158"/>
    <w:rsid w:val="498398FF"/>
    <w:rsid w:val="49BFC718"/>
    <w:rsid w:val="49D2B98B"/>
    <w:rsid w:val="4A2E0109"/>
    <w:rsid w:val="4AB13BC1"/>
    <w:rsid w:val="4BD4C438"/>
    <w:rsid w:val="4BF11B5C"/>
    <w:rsid w:val="4C35ED33"/>
    <w:rsid w:val="4C5B3EC0"/>
    <w:rsid w:val="4C873C2E"/>
    <w:rsid w:val="4CCECE29"/>
    <w:rsid w:val="4D0204E4"/>
    <w:rsid w:val="4DB928FC"/>
    <w:rsid w:val="4F87A854"/>
    <w:rsid w:val="4FD1899F"/>
    <w:rsid w:val="5030B468"/>
    <w:rsid w:val="5032BAD2"/>
    <w:rsid w:val="50C96B61"/>
    <w:rsid w:val="519ECA21"/>
    <w:rsid w:val="524BC047"/>
    <w:rsid w:val="5280323B"/>
    <w:rsid w:val="52867C1B"/>
    <w:rsid w:val="52D4E120"/>
    <w:rsid w:val="534727D9"/>
    <w:rsid w:val="537D31C3"/>
    <w:rsid w:val="53F501DA"/>
    <w:rsid w:val="544BFAB1"/>
    <w:rsid w:val="548A5B54"/>
    <w:rsid w:val="54B8C7FF"/>
    <w:rsid w:val="54C6DBF1"/>
    <w:rsid w:val="54FAC043"/>
    <w:rsid w:val="550E36A4"/>
    <w:rsid w:val="5597109A"/>
    <w:rsid w:val="559F671A"/>
    <w:rsid w:val="55A52019"/>
    <w:rsid w:val="55B168D1"/>
    <w:rsid w:val="55CEBF3F"/>
    <w:rsid w:val="564794E1"/>
    <w:rsid w:val="56563631"/>
    <w:rsid w:val="567C3B6D"/>
    <w:rsid w:val="5723D801"/>
    <w:rsid w:val="5728229E"/>
    <w:rsid w:val="573F9F99"/>
    <w:rsid w:val="576CFD63"/>
    <w:rsid w:val="577F3E06"/>
    <w:rsid w:val="57AE6545"/>
    <w:rsid w:val="58434715"/>
    <w:rsid w:val="58B4F49D"/>
    <w:rsid w:val="595D0B44"/>
    <w:rsid w:val="5A002C07"/>
    <w:rsid w:val="5A7778F9"/>
    <w:rsid w:val="5ACDF61D"/>
    <w:rsid w:val="5B3B8CF3"/>
    <w:rsid w:val="5B93D3D3"/>
    <w:rsid w:val="5BADC705"/>
    <w:rsid w:val="5BBE8F61"/>
    <w:rsid w:val="5BF3A42D"/>
    <w:rsid w:val="5C0F6BA5"/>
    <w:rsid w:val="5C40684A"/>
    <w:rsid w:val="5C6C0360"/>
    <w:rsid w:val="5C864C31"/>
    <w:rsid w:val="5C9AB0F9"/>
    <w:rsid w:val="5CB4323E"/>
    <w:rsid w:val="5CE9AB7E"/>
    <w:rsid w:val="5D3CFCD3"/>
    <w:rsid w:val="5E1676D0"/>
    <w:rsid w:val="5E49978A"/>
    <w:rsid w:val="5E578E4C"/>
    <w:rsid w:val="5EB2B08D"/>
    <w:rsid w:val="5EFC246D"/>
    <w:rsid w:val="5F064812"/>
    <w:rsid w:val="5F257CD8"/>
    <w:rsid w:val="5F3C7776"/>
    <w:rsid w:val="5F6FEAA7"/>
    <w:rsid w:val="5F9130B0"/>
    <w:rsid w:val="601AE6CC"/>
    <w:rsid w:val="604AFC4E"/>
    <w:rsid w:val="609C9F4C"/>
    <w:rsid w:val="60D4D64B"/>
    <w:rsid w:val="60DFDA93"/>
    <w:rsid w:val="60E91FD2"/>
    <w:rsid w:val="60EC38E4"/>
    <w:rsid w:val="61192A34"/>
    <w:rsid w:val="61836C29"/>
    <w:rsid w:val="61A67324"/>
    <w:rsid w:val="626CF4A8"/>
    <w:rsid w:val="630E576B"/>
    <w:rsid w:val="631D7AE4"/>
    <w:rsid w:val="63A181BC"/>
    <w:rsid w:val="63D86A42"/>
    <w:rsid w:val="63EC2092"/>
    <w:rsid w:val="644DE12D"/>
    <w:rsid w:val="6452203F"/>
    <w:rsid w:val="64577DC2"/>
    <w:rsid w:val="6478BAF4"/>
    <w:rsid w:val="65108E0E"/>
    <w:rsid w:val="651741E3"/>
    <w:rsid w:val="6682EAEF"/>
    <w:rsid w:val="66E63B1A"/>
    <w:rsid w:val="67AB8FE2"/>
    <w:rsid w:val="683C6913"/>
    <w:rsid w:val="6889FA21"/>
    <w:rsid w:val="69291453"/>
    <w:rsid w:val="699AC45A"/>
    <w:rsid w:val="69B53DA2"/>
    <w:rsid w:val="6A1CFDCD"/>
    <w:rsid w:val="6B07002E"/>
    <w:rsid w:val="6B7EB6E6"/>
    <w:rsid w:val="6C2E128B"/>
    <w:rsid w:val="6D2CE7A1"/>
    <w:rsid w:val="6E2FEE8C"/>
    <w:rsid w:val="6EA091AC"/>
    <w:rsid w:val="6EC557C3"/>
    <w:rsid w:val="6F08614C"/>
    <w:rsid w:val="6F38C590"/>
    <w:rsid w:val="6F4F3C5F"/>
    <w:rsid w:val="6FB40521"/>
    <w:rsid w:val="6FD1F507"/>
    <w:rsid w:val="6FDE9421"/>
    <w:rsid w:val="71D86F29"/>
    <w:rsid w:val="72232708"/>
    <w:rsid w:val="739BB7BD"/>
    <w:rsid w:val="73AA26D2"/>
    <w:rsid w:val="73CFA364"/>
    <w:rsid w:val="7453E21C"/>
    <w:rsid w:val="74612313"/>
    <w:rsid w:val="74770A00"/>
    <w:rsid w:val="74B0EB58"/>
    <w:rsid w:val="75134240"/>
    <w:rsid w:val="757A4F18"/>
    <w:rsid w:val="759BA361"/>
    <w:rsid w:val="7633F558"/>
    <w:rsid w:val="767E74AA"/>
    <w:rsid w:val="76A717DD"/>
    <w:rsid w:val="76B4BBC4"/>
    <w:rsid w:val="76BE956E"/>
    <w:rsid w:val="78D7213A"/>
    <w:rsid w:val="791875FD"/>
    <w:rsid w:val="7A2D9A34"/>
    <w:rsid w:val="7A368081"/>
    <w:rsid w:val="7A72FAB9"/>
    <w:rsid w:val="7A79BDCD"/>
    <w:rsid w:val="7AB48354"/>
    <w:rsid w:val="7AEEA8A4"/>
    <w:rsid w:val="7AF15167"/>
    <w:rsid w:val="7AF7F835"/>
    <w:rsid w:val="7B30B9B8"/>
    <w:rsid w:val="7B5E7B57"/>
    <w:rsid w:val="7BF04F5D"/>
    <w:rsid w:val="7C4E4C39"/>
    <w:rsid w:val="7C5C9801"/>
    <w:rsid w:val="7C73BFDA"/>
    <w:rsid w:val="7CD0CCCB"/>
    <w:rsid w:val="7CFA2E74"/>
    <w:rsid w:val="7D32DAC3"/>
    <w:rsid w:val="7D78E490"/>
    <w:rsid w:val="7DFC9131"/>
    <w:rsid w:val="7E4A74EF"/>
    <w:rsid w:val="7E5655C8"/>
    <w:rsid w:val="7E601BFC"/>
    <w:rsid w:val="7E695A45"/>
    <w:rsid w:val="7F51B795"/>
    <w:rsid w:val="7FBB6922"/>
    <w:rsid w:val="7FF776B4"/>
    <w:rsid w:val="7F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D1CA6"/>
  <w15:chartTrackingRefBased/>
  <w15:docId w15:val="{3C40B97D-C88A-4F07-9C98-9EEFFDFF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u w:val="single"/>
        <w:lang w:val="cs-CZ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788"/>
    <w:pPr>
      <w:spacing w:line="276" w:lineRule="auto"/>
    </w:pPr>
    <w:rPr>
      <w:rFonts w:asciiTheme="minorHAnsi" w:hAnsiTheme="minorHAnsi" w:cstheme="minorHAnsi"/>
      <w:color w:val="000000"/>
      <w:kern w:val="0"/>
      <w:u w:val="none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292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auto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EF1407"/>
    <w:pPr>
      <w:outlineLvl w:val="2"/>
    </w:pPr>
    <w:rPr>
      <w:color w:val="5089F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407"/>
    <w:pPr>
      <w:keepNext/>
      <w:keepLines/>
      <w:spacing w:before="80" w:after="40"/>
      <w:outlineLvl w:val="3"/>
    </w:pPr>
    <w:rPr>
      <w:rFonts w:eastAsiaTheme="majorEastAsia" w:cstheme="majorBidi"/>
      <w:color w:val="5089F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F1407"/>
    <w:pPr>
      <w:keepNext/>
      <w:keepLines/>
      <w:spacing w:before="80" w:after="40"/>
      <w:outlineLvl w:val="4"/>
    </w:pPr>
    <w:rPr>
      <w:rFonts w:eastAsiaTheme="majorEastAsia" w:cstheme="majorBidi"/>
      <w:color w:val="5089F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14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14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14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14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sid w:val="00EF1407"/>
    <w:rPr>
      <w:rFonts w:ascii="Roboto Light" w:hAnsi="Roboto Light" w:cs="Roboto Light"/>
      <w:u w:val="single"/>
    </w:rPr>
  </w:style>
  <w:style w:type="table" w:customStyle="1" w:styleId="BRQ">
    <w:name w:val="BRQ"/>
    <w:basedOn w:val="Normlntabulka"/>
    <w:uiPriority w:val="99"/>
    <w:rsid w:val="00A619BC"/>
    <w:rPr>
      <w:rFonts w:ascii="General Sans" w:eastAsia="Arial" w:hAnsi="General Sans" w:cs="Arial"/>
      <w:kern w:val="0"/>
      <w:sz w:val="22"/>
      <w:szCs w:val="22"/>
      <w:u w:val="none"/>
      <w:lang w:val="en-US"/>
      <w14:ligatures w14:val="none"/>
    </w:rPr>
    <w:tblPr/>
  </w:style>
  <w:style w:type="table" w:styleId="Tabulkasmkou4">
    <w:name w:val="Grid Table 4"/>
    <w:basedOn w:val="Normlntabulka"/>
    <w:uiPriority w:val="49"/>
    <w:rsid w:val="00813475"/>
    <w:pPr>
      <w:widowControl w:val="0"/>
    </w:pPr>
    <w:rPr>
      <w:rFonts w:ascii="Arial" w:eastAsia="Arial" w:hAnsi="Arial" w:cs="Arial"/>
      <w:kern w:val="0"/>
      <w:sz w:val="22"/>
      <w:szCs w:val="22"/>
      <w:u w:val="none"/>
      <w:lang w:val="en-US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949CE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03292F"/>
    <w:rPr>
      <w:rFonts w:asciiTheme="majorHAnsi" w:eastAsiaTheme="majorEastAsia" w:hAnsiTheme="majorHAnsi" w:cstheme="majorBidi"/>
      <w:kern w:val="0"/>
      <w:sz w:val="52"/>
      <w:szCs w:val="52"/>
      <w:u w:val="none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3292F"/>
    <w:rPr>
      <w:rFonts w:asciiTheme="majorHAnsi" w:eastAsiaTheme="majorEastAsia" w:hAnsiTheme="majorHAnsi" w:cstheme="majorBidi"/>
      <w:kern w:val="0"/>
      <w:sz w:val="32"/>
      <w:szCs w:val="32"/>
      <w:u w:val="none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F1407"/>
    <w:rPr>
      <w:rFonts w:asciiTheme="majorHAnsi" w:eastAsiaTheme="majorEastAsia" w:hAnsiTheme="majorHAnsi" w:cstheme="majorBidi"/>
      <w:color w:val="5089FF"/>
      <w:kern w:val="0"/>
      <w:sz w:val="32"/>
      <w:szCs w:val="32"/>
      <w:u w:val="none"/>
      <w:shd w:val="clear" w:color="auto" w:fill="FFFFFF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F1407"/>
    <w:rPr>
      <w:rFonts w:asciiTheme="minorHAnsi" w:eastAsiaTheme="majorEastAsia" w:hAnsiTheme="minorHAnsi" w:cstheme="majorBidi"/>
      <w:color w:val="5089FF"/>
      <w:kern w:val="0"/>
      <w:u w:val="none"/>
      <w:shd w:val="clear" w:color="auto" w:fill="FFFFFF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EF1407"/>
    <w:rPr>
      <w:rFonts w:asciiTheme="minorHAnsi" w:eastAsiaTheme="majorEastAsia" w:hAnsiTheme="minorHAnsi" w:cstheme="majorBidi"/>
      <w:color w:val="5089FF"/>
      <w:kern w:val="0"/>
      <w:u w:val="none"/>
      <w:shd w:val="clear" w:color="auto" w:fill="FFFFFF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1407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1"/>
      <w:szCs w:val="21"/>
      <w:u w:val="none"/>
      <w:shd w:val="clear" w:color="auto" w:fill="FFFFFF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1407"/>
    <w:rPr>
      <w:rFonts w:asciiTheme="minorHAnsi" w:eastAsiaTheme="majorEastAsia" w:hAnsiTheme="minorHAnsi" w:cstheme="majorBidi"/>
      <w:color w:val="595959" w:themeColor="text1" w:themeTint="A6"/>
      <w:kern w:val="0"/>
      <w:sz w:val="21"/>
      <w:szCs w:val="21"/>
      <w:u w:val="none"/>
      <w:shd w:val="clear" w:color="auto" w:fill="FFFFFF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1407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1"/>
      <w:szCs w:val="21"/>
      <w:u w:val="none"/>
      <w:shd w:val="clear" w:color="auto" w:fill="FFFFFF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1407"/>
    <w:rPr>
      <w:rFonts w:asciiTheme="minorHAnsi" w:eastAsiaTheme="majorEastAsia" w:hAnsiTheme="minorHAnsi" w:cstheme="majorBidi"/>
      <w:color w:val="272727" w:themeColor="text1" w:themeTint="D8"/>
      <w:kern w:val="0"/>
      <w:sz w:val="21"/>
      <w:szCs w:val="21"/>
      <w:u w:val="none"/>
      <w:shd w:val="clear" w:color="auto" w:fill="FFFFFF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F140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1407"/>
    <w:rPr>
      <w:rFonts w:asciiTheme="majorHAnsi" w:eastAsiaTheme="majorEastAsia" w:hAnsiTheme="majorHAnsi" w:cstheme="majorBidi"/>
      <w:spacing w:val="-10"/>
      <w:kern w:val="28"/>
      <w:sz w:val="56"/>
      <w:szCs w:val="56"/>
      <w:u w:val="none"/>
      <w:shd w:val="clear" w:color="auto" w:fill="FFFFFF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14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1407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u w:val="none"/>
      <w:shd w:val="clear" w:color="auto" w:fill="FFFFFF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EF14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1407"/>
    <w:rPr>
      <w:rFonts w:asciiTheme="minorHAnsi" w:hAnsiTheme="minorHAnsi" w:cstheme="minorHAnsi"/>
      <w:i/>
      <w:iCs/>
      <w:color w:val="404040" w:themeColor="text1" w:themeTint="BF"/>
      <w:kern w:val="0"/>
      <w:sz w:val="21"/>
      <w:szCs w:val="21"/>
      <w:u w:val="none"/>
      <w:shd w:val="clear" w:color="auto" w:fill="FFFFFF"/>
      <w14:ligatures w14:val="none"/>
    </w:rPr>
  </w:style>
  <w:style w:type="paragraph" w:styleId="Odstavecseseznamem">
    <w:name w:val="List Paragraph"/>
    <w:basedOn w:val="Normln"/>
    <w:uiPriority w:val="34"/>
    <w:qFormat/>
    <w:rsid w:val="00EF14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140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1407"/>
    <w:pPr>
      <w:pBdr>
        <w:top w:val="single" w:sz="4" w:space="10" w:color="0051FA" w:themeColor="accent1" w:themeShade="BF"/>
        <w:bottom w:val="single" w:sz="4" w:space="10" w:color="0051FA" w:themeColor="accent1" w:themeShade="BF"/>
      </w:pBdr>
      <w:spacing w:before="360" w:after="360"/>
      <w:ind w:left="864" w:right="864"/>
      <w:jc w:val="center"/>
    </w:pPr>
    <w:rPr>
      <w:i/>
      <w:iCs/>
      <w:color w:val="0051FA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1407"/>
    <w:rPr>
      <w:rFonts w:asciiTheme="minorHAnsi" w:hAnsiTheme="minorHAnsi" w:cstheme="minorHAnsi"/>
      <w:i/>
      <w:iCs/>
      <w:color w:val="0051FA" w:themeColor="accent1" w:themeShade="BF"/>
      <w:kern w:val="0"/>
      <w:sz w:val="21"/>
      <w:szCs w:val="21"/>
      <w:u w:val="none"/>
      <w:shd w:val="clear" w:color="auto" w:fill="FFFFFF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EF1407"/>
    <w:rPr>
      <w:b/>
      <w:bCs/>
      <w:smallCaps/>
      <w:color w:val="0051FA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1407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407"/>
    <w:rPr>
      <w:rFonts w:asciiTheme="minorHAnsi" w:hAnsiTheme="minorHAnsi" w:cstheme="minorHAnsi"/>
      <w:color w:val="000000"/>
      <w:kern w:val="0"/>
      <w:sz w:val="21"/>
      <w:szCs w:val="21"/>
      <w:u w:val="none"/>
      <w:shd w:val="clear" w:color="auto" w:fill="FFFFFF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1407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407"/>
    <w:rPr>
      <w:rFonts w:asciiTheme="minorHAnsi" w:hAnsiTheme="minorHAnsi" w:cstheme="minorHAnsi"/>
      <w:color w:val="000000"/>
      <w:kern w:val="0"/>
      <w:sz w:val="21"/>
      <w:szCs w:val="21"/>
      <w:u w:val="none"/>
      <w:shd w:val="clear" w:color="auto" w:fill="FFFFFF"/>
      <w14:ligatures w14:val="none"/>
    </w:rPr>
  </w:style>
  <w:style w:type="paragraph" w:styleId="Bezmezer">
    <w:name w:val="No Spacing"/>
    <w:uiPriority w:val="1"/>
    <w:qFormat/>
    <w:rsid w:val="0003292F"/>
    <w:rPr>
      <w:rFonts w:asciiTheme="minorHAnsi" w:hAnsiTheme="minorHAnsi" w:cstheme="minorHAnsi"/>
      <w:color w:val="000000"/>
      <w:kern w:val="0"/>
      <w:u w:val="none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03292F"/>
    <w:rPr>
      <w:color w:val="605E5C"/>
      <w:shd w:val="clear" w:color="auto" w:fill="E1DFDD"/>
    </w:rPr>
  </w:style>
  <w:style w:type="paragraph" w:customStyle="1" w:styleId="Standard">
    <w:name w:val="Standard"/>
    <w:rsid w:val="00496D4A"/>
    <w:pPr>
      <w:suppressAutoHyphens/>
      <w:autoSpaceDN w:val="0"/>
      <w:textAlignment w:val="baseline"/>
    </w:pPr>
    <w:rPr>
      <w:kern w:val="3"/>
      <w:sz w:val="24"/>
      <w:szCs w:val="24"/>
      <w:u w:val="none"/>
      <w:lang w:eastAsia="cs-CZ" w:bidi="ar-SA"/>
      <w14:ligatures w14:val="none"/>
    </w:rPr>
  </w:style>
  <w:style w:type="paragraph" w:styleId="Prosttext">
    <w:name w:val="Plain Text"/>
    <w:basedOn w:val="Standard"/>
    <w:link w:val="ProsttextChar"/>
    <w:rsid w:val="00496D4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496D4A"/>
    <w:rPr>
      <w:rFonts w:ascii="Consolas" w:eastAsia="Calibri" w:hAnsi="Consolas"/>
      <w:kern w:val="3"/>
      <w:sz w:val="21"/>
      <w:szCs w:val="21"/>
      <w:u w:val="none"/>
      <w:lang w:bidi="ar-SA"/>
      <w14:ligatures w14:val="none"/>
    </w:rPr>
  </w:style>
  <w:style w:type="table" w:styleId="Mkatabulky">
    <w:name w:val="Table Grid"/>
    <w:basedOn w:val="Normlntabulka"/>
    <w:uiPriority w:val="39"/>
    <w:rsid w:val="00496D4A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u w:val="none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0761C"/>
    <w:rPr>
      <w:rFonts w:asciiTheme="minorHAnsi" w:hAnsiTheme="minorHAnsi" w:cstheme="minorHAnsi"/>
      <w:color w:val="000000"/>
      <w:kern w:val="0"/>
      <w:u w:val="none"/>
      <w:lang w:val="en-US"/>
      <w14:ligatures w14:val="none"/>
    </w:rPr>
  </w:style>
  <w:style w:type="character" w:customStyle="1" w:styleId="ProsttextChar1">
    <w:name w:val="Prostý text Char1"/>
    <w:basedOn w:val="Standardnpsmoodstavce"/>
    <w:rsid w:val="00EE04D5"/>
    <w:rPr>
      <w:rFonts w:ascii="Consolas" w:eastAsia="Calibri" w:hAnsi="Consolas" w:cs="Times New Roman"/>
      <w:sz w:val="21"/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E1D86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E1D86"/>
    <w:rPr>
      <w:rFonts w:ascii="Consolas" w:hAnsi="Consolas" w:cstheme="minorHAnsi"/>
      <w:color w:val="000000"/>
      <w:kern w:val="0"/>
      <w:u w:val="none"/>
      <w:lang w:val="en-US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78FF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78FF"/>
    <w:rPr>
      <w:rFonts w:asciiTheme="minorHAnsi" w:hAnsiTheme="minorHAnsi" w:cstheme="minorHAnsi"/>
      <w:color w:val="000000"/>
      <w:kern w:val="0"/>
      <w:u w:val="none"/>
      <w:lang w:val="en-US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17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fi-home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FI">
      <a:dk1>
        <a:srgbClr val="000000"/>
      </a:dk1>
      <a:lt1>
        <a:sysClr val="window" lastClr="FFFFFF"/>
      </a:lt1>
      <a:dk2>
        <a:srgbClr val="000000"/>
      </a:dk2>
      <a:lt2>
        <a:srgbClr val="ACCBF9"/>
      </a:lt2>
      <a:accent1>
        <a:srgbClr val="5089FF"/>
      </a:accent1>
      <a:accent2>
        <a:srgbClr val="53BC7E"/>
      </a:accent2>
      <a:accent3>
        <a:srgbClr val="FD7A5D"/>
      </a:accent3>
      <a:accent4>
        <a:srgbClr val="7F8FA9"/>
      </a:accent4>
      <a:accent5>
        <a:srgbClr val="CADE08"/>
      </a:accent5>
      <a:accent6>
        <a:srgbClr val="9D90A0"/>
      </a:accent6>
      <a:hlink>
        <a:srgbClr val="5089FF"/>
      </a:hlink>
      <a:folHlink>
        <a:srgbClr val="3EBBF0"/>
      </a:folHlink>
    </a:clrScheme>
    <a:fontScheme name="AFI2">
      <a:majorFont>
        <a:latin typeface="Rethink Sans"/>
        <a:ea typeface=""/>
        <a:cs typeface="Rethink Sans"/>
      </a:majorFont>
      <a:minorFont>
        <a:latin typeface="Rethink Sans"/>
        <a:ea typeface=""/>
        <a:cs typeface="Rethink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565C4-907B-4646-AB2E-3305C7B2683D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2.xml><?xml version="1.0" encoding="utf-8"?>
<ds:datastoreItem xmlns:ds="http://schemas.openxmlformats.org/officeDocument/2006/customXml" ds:itemID="{504E3C19-B6CB-423D-B7FB-B63E0E18D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0D90F-1106-485D-A42B-E4CBBBBB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49F9-7792-4BD7-AE97-C7BD2FA6C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Shahar</dc:creator>
  <cp:keywords/>
  <dc:description/>
  <cp:lastModifiedBy>Tereza Štosová</cp:lastModifiedBy>
  <cp:revision>11</cp:revision>
  <cp:lastPrinted>2025-02-17T09:58:00Z</cp:lastPrinted>
  <dcterms:created xsi:type="dcterms:W3CDTF">2025-05-12T11:24:00Z</dcterms:created>
  <dcterms:modified xsi:type="dcterms:W3CDTF">2025-05-12T13:17:00Z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